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B6936" w14:textId="77777777" w:rsidR="006566A9" w:rsidRPr="006566A9" w:rsidRDefault="006566A9" w:rsidP="006566A9">
      <w:pPr>
        <w:pStyle w:val="Textoindependiente"/>
        <w:tabs>
          <w:tab w:val="left" w:pos="2250"/>
          <w:tab w:val="center" w:pos="4729"/>
        </w:tabs>
        <w:spacing w:after="0" w:line="240" w:lineRule="auto"/>
        <w:jc w:val="center"/>
        <w:rPr>
          <w:rFonts w:ascii="Arial" w:hAnsi="Arial" w:cs="Arial"/>
          <w:b/>
          <w:bCs/>
          <w:u w:val="single"/>
        </w:rPr>
      </w:pPr>
      <w:r w:rsidRPr="006566A9">
        <w:rPr>
          <w:rFonts w:ascii="Arial" w:hAnsi="Arial" w:cs="Arial"/>
          <w:b/>
          <w:bCs/>
          <w:u w:val="single"/>
        </w:rPr>
        <w:t>Requisitos para autorizar el desaduanaje de Donacione</w:t>
      </w:r>
      <w:bookmarkStart w:id="0" w:name="_GoBack"/>
      <w:bookmarkEnd w:id="0"/>
      <w:r w:rsidRPr="006566A9">
        <w:rPr>
          <w:rFonts w:ascii="Arial" w:hAnsi="Arial" w:cs="Arial"/>
          <w:b/>
          <w:bCs/>
          <w:u w:val="single"/>
        </w:rPr>
        <w:t>s de Alimentos que ingresan al país por carga.</w:t>
      </w:r>
    </w:p>
    <w:p w14:paraId="63F02644" w14:textId="77777777" w:rsidR="006566A9" w:rsidRPr="006566A9" w:rsidRDefault="006566A9" w:rsidP="006566A9">
      <w:pPr>
        <w:pStyle w:val="Textoindependiente"/>
        <w:spacing w:after="0" w:line="240" w:lineRule="auto"/>
        <w:rPr>
          <w:rFonts w:ascii="Arial" w:hAnsi="Arial" w:cs="Arial"/>
          <w:sz w:val="16"/>
          <w:szCs w:val="16"/>
        </w:rPr>
      </w:pPr>
    </w:p>
    <w:p w14:paraId="0EF8DD0B" w14:textId="77777777" w:rsidR="006566A9" w:rsidRPr="006566A9" w:rsidRDefault="006566A9" w:rsidP="006566A9">
      <w:pPr>
        <w:numPr>
          <w:ilvl w:val="0"/>
          <w:numId w:val="5"/>
        </w:numPr>
        <w:spacing w:line="240" w:lineRule="auto"/>
        <w:rPr>
          <w:rFonts w:ascii="Arial" w:hAnsi="Arial" w:cs="Arial"/>
          <w:sz w:val="22"/>
          <w:szCs w:val="22"/>
        </w:rPr>
      </w:pPr>
      <w:r w:rsidRPr="006566A9">
        <w:rPr>
          <w:rFonts w:ascii="Arial" w:hAnsi="Arial" w:cs="Arial"/>
          <w:sz w:val="22"/>
          <w:szCs w:val="22"/>
        </w:rPr>
        <w:t>Carta de Intención del país de origen y de los Organismos Gubernamentales u Organismos Sin Fines de Lucro que son contraparte en el país, solicitando autorización para el desaduanaje de donaciones de Alimentos.</w:t>
      </w:r>
    </w:p>
    <w:p w14:paraId="7C449668" w14:textId="77777777" w:rsidR="006566A9" w:rsidRPr="006566A9" w:rsidRDefault="006566A9" w:rsidP="006566A9">
      <w:pPr>
        <w:spacing w:line="240" w:lineRule="auto"/>
        <w:ind w:left="1080"/>
        <w:rPr>
          <w:rFonts w:ascii="Arial" w:hAnsi="Arial" w:cs="Arial"/>
          <w:sz w:val="16"/>
          <w:szCs w:val="16"/>
        </w:rPr>
      </w:pPr>
    </w:p>
    <w:p w14:paraId="6E4B0273" w14:textId="77777777" w:rsidR="006566A9" w:rsidRPr="006566A9" w:rsidRDefault="006566A9" w:rsidP="006566A9">
      <w:pPr>
        <w:numPr>
          <w:ilvl w:val="0"/>
          <w:numId w:val="5"/>
        </w:numPr>
        <w:spacing w:line="240" w:lineRule="auto"/>
        <w:rPr>
          <w:rFonts w:ascii="Arial" w:hAnsi="Arial" w:cs="Arial"/>
          <w:sz w:val="22"/>
          <w:szCs w:val="22"/>
        </w:rPr>
      </w:pPr>
      <w:r w:rsidRPr="006566A9">
        <w:rPr>
          <w:rFonts w:ascii="Arial" w:hAnsi="Arial" w:cs="Arial"/>
          <w:sz w:val="22"/>
          <w:szCs w:val="22"/>
        </w:rPr>
        <w:t xml:space="preserve">Los Organismos Sin Fines de Lucro establecidos en el país, deben presentar fotocopia de documentos legales vigentes emitidos por el Ministerio de Gobernación, detallados a continuación: </w:t>
      </w:r>
    </w:p>
    <w:p w14:paraId="4EA9DA8E" w14:textId="77777777" w:rsidR="006566A9" w:rsidRPr="006566A9" w:rsidRDefault="006566A9" w:rsidP="006566A9">
      <w:pPr>
        <w:spacing w:line="240" w:lineRule="auto"/>
        <w:rPr>
          <w:rFonts w:ascii="Arial" w:hAnsi="Arial" w:cs="Arial"/>
          <w:sz w:val="16"/>
          <w:szCs w:val="16"/>
        </w:rPr>
      </w:pPr>
    </w:p>
    <w:p w14:paraId="65325F43" w14:textId="77777777" w:rsidR="006566A9" w:rsidRPr="006566A9" w:rsidRDefault="006566A9" w:rsidP="006566A9">
      <w:pPr>
        <w:numPr>
          <w:ilvl w:val="1"/>
          <w:numId w:val="5"/>
        </w:numPr>
        <w:tabs>
          <w:tab w:val="num" w:pos="709"/>
        </w:tabs>
        <w:spacing w:line="240" w:lineRule="auto"/>
        <w:rPr>
          <w:rFonts w:ascii="Arial" w:hAnsi="Arial" w:cs="Arial"/>
          <w:sz w:val="22"/>
          <w:szCs w:val="22"/>
        </w:rPr>
      </w:pPr>
      <w:r w:rsidRPr="006566A9">
        <w:rPr>
          <w:rFonts w:ascii="Arial" w:hAnsi="Arial" w:cs="Arial"/>
          <w:sz w:val="22"/>
          <w:szCs w:val="22"/>
        </w:rPr>
        <w:t xml:space="preserve">Constancia de Cumplimiento.  </w:t>
      </w:r>
    </w:p>
    <w:p w14:paraId="587D79D6" w14:textId="77777777" w:rsidR="006566A9" w:rsidRPr="006566A9" w:rsidRDefault="006566A9" w:rsidP="006566A9">
      <w:pPr>
        <w:numPr>
          <w:ilvl w:val="1"/>
          <w:numId w:val="5"/>
        </w:numPr>
        <w:tabs>
          <w:tab w:val="num" w:pos="709"/>
        </w:tabs>
        <w:spacing w:line="240" w:lineRule="auto"/>
        <w:rPr>
          <w:rFonts w:ascii="Arial" w:hAnsi="Arial" w:cs="Arial"/>
          <w:sz w:val="22"/>
          <w:szCs w:val="22"/>
        </w:rPr>
      </w:pPr>
      <w:r w:rsidRPr="006566A9">
        <w:rPr>
          <w:rFonts w:ascii="Arial" w:hAnsi="Arial" w:cs="Arial"/>
          <w:sz w:val="22"/>
          <w:szCs w:val="22"/>
        </w:rPr>
        <w:t>Constancia del Representante Legal</w:t>
      </w:r>
    </w:p>
    <w:p w14:paraId="60B7E12E" w14:textId="77777777" w:rsidR="006566A9" w:rsidRPr="006566A9" w:rsidRDefault="006566A9" w:rsidP="006566A9">
      <w:pPr>
        <w:numPr>
          <w:ilvl w:val="1"/>
          <w:numId w:val="5"/>
        </w:numPr>
        <w:tabs>
          <w:tab w:val="num" w:pos="709"/>
        </w:tabs>
        <w:spacing w:line="240" w:lineRule="auto"/>
        <w:rPr>
          <w:rFonts w:ascii="Arial" w:hAnsi="Arial" w:cs="Arial"/>
          <w:sz w:val="22"/>
          <w:szCs w:val="22"/>
        </w:rPr>
      </w:pPr>
      <w:r w:rsidRPr="006566A9">
        <w:rPr>
          <w:rFonts w:ascii="Arial" w:hAnsi="Arial" w:cs="Arial"/>
          <w:sz w:val="22"/>
          <w:szCs w:val="22"/>
        </w:rPr>
        <w:t>Constancia de Registro de Agentes Extranjeros de acuerdo a la Ley.</w:t>
      </w:r>
    </w:p>
    <w:p w14:paraId="094684C5" w14:textId="77777777" w:rsidR="006566A9" w:rsidRPr="006566A9" w:rsidRDefault="006566A9" w:rsidP="006566A9">
      <w:pPr>
        <w:pStyle w:val="Textoindependiente"/>
        <w:spacing w:after="0" w:line="240" w:lineRule="auto"/>
        <w:ind w:left="1080"/>
        <w:jc w:val="both"/>
        <w:rPr>
          <w:rFonts w:ascii="Arial" w:hAnsi="Arial" w:cs="Arial"/>
          <w:sz w:val="16"/>
          <w:szCs w:val="16"/>
          <w:lang w:val="es-NI"/>
        </w:rPr>
      </w:pPr>
    </w:p>
    <w:p w14:paraId="716031FC" w14:textId="77777777" w:rsidR="006566A9" w:rsidRPr="006566A9" w:rsidRDefault="006566A9" w:rsidP="006566A9">
      <w:pPr>
        <w:pStyle w:val="Textoindependiente"/>
        <w:numPr>
          <w:ilvl w:val="0"/>
          <w:numId w:val="5"/>
        </w:numPr>
        <w:spacing w:after="0" w:line="240" w:lineRule="auto"/>
        <w:jc w:val="both"/>
        <w:rPr>
          <w:rFonts w:ascii="Arial" w:hAnsi="Arial" w:cs="Arial"/>
          <w:b/>
          <w:bCs/>
          <w:u w:val="single"/>
          <w:lang w:val="es-NI"/>
        </w:rPr>
      </w:pPr>
      <w:r w:rsidRPr="006566A9">
        <w:rPr>
          <w:rFonts w:ascii="Arial" w:hAnsi="Arial" w:cs="Arial"/>
          <w:lang w:val="es-NI"/>
        </w:rPr>
        <w:t xml:space="preserve">Formato de Solicitud de autorización de importación de alimentos y bebidas en carácter de donación (se adjunta formato). </w:t>
      </w:r>
    </w:p>
    <w:p w14:paraId="126A8823" w14:textId="77777777" w:rsidR="006566A9" w:rsidRPr="006566A9" w:rsidRDefault="006566A9" w:rsidP="006566A9">
      <w:pPr>
        <w:pStyle w:val="Prrafodelista"/>
        <w:spacing w:after="0" w:line="240" w:lineRule="auto"/>
        <w:rPr>
          <w:rFonts w:ascii="Arial" w:hAnsi="Arial" w:cs="Arial"/>
          <w:b/>
          <w:bCs/>
          <w:sz w:val="16"/>
          <w:szCs w:val="16"/>
          <w:u w:val="single"/>
        </w:rPr>
      </w:pPr>
    </w:p>
    <w:p w14:paraId="1BF5564C" w14:textId="77777777" w:rsidR="006566A9" w:rsidRPr="006566A9" w:rsidRDefault="006566A9" w:rsidP="006566A9">
      <w:pPr>
        <w:pStyle w:val="Textoindependiente"/>
        <w:numPr>
          <w:ilvl w:val="0"/>
          <w:numId w:val="5"/>
        </w:numPr>
        <w:spacing w:after="0" w:line="240" w:lineRule="auto"/>
        <w:jc w:val="both"/>
        <w:rPr>
          <w:rFonts w:ascii="Arial" w:hAnsi="Arial" w:cs="Arial"/>
          <w:b/>
          <w:bCs/>
          <w:u w:val="single"/>
          <w:lang w:val="es-NI"/>
        </w:rPr>
      </w:pPr>
      <w:r w:rsidRPr="006566A9">
        <w:rPr>
          <w:rFonts w:ascii="Arial" w:hAnsi="Arial" w:cs="Arial"/>
          <w:bCs/>
          <w:lang w:val="es-NI"/>
        </w:rPr>
        <w:t>Anexo I, Formulario para el ingreso de alimentos donados (se adjunta formato)</w:t>
      </w:r>
    </w:p>
    <w:p w14:paraId="2DFC6233" w14:textId="77777777" w:rsidR="006566A9" w:rsidRPr="006566A9" w:rsidRDefault="006566A9" w:rsidP="006566A9">
      <w:pPr>
        <w:pStyle w:val="Textoindependiente"/>
        <w:spacing w:after="0" w:line="240" w:lineRule="auto"/>
        <w:jc w:val="both"/>
        <w:rPr>
          <w:rFonts w:ascii="Arial" w:hAnsi="Arial" w:cs="Arial"/>
          <w:b/>
          <w:bCs/>
          <w:sz w:val="16"/>
          <w:szCs w:val="16"/>
          <w:u w:val="single"/>
          <w:lang w:val="es-NI"/>
        </w:rPr>
      </w:pPr>
    </w:p>
    <w:p w14:paraId="46500808" w14:textId="77777777" w:rsidR="006566A9" w:rsidRPr="006566A9" w:rsidRDefault="006566A9" w:rsidP="006566A9">
      <w:pPr>
        <w:pStyle w:val="Textoindependiente"/>
        <w:numPr>
          <w:ilvl w:val="0"/>
          <w:numId w:val="5"/>
        </w:numPr>
        <w:spacing w:after="0" w:line="240" w:lineRule="auto"/>
        <w:jc w:val="both"/>
        <w:rPr>
          <w:rFonts w:ascii="Arial" w:hAnsi="Arial" w:cs="Arial"/>
          <w:b/>
          <w:bCs/>
          <w:u w:val="single"/>
          <w:lang w:val="es-NI"/>
        </w:rPr>
      </w:pPr>
      <w:r w:rsidRPr="006566A9">
        <w:rPr>
          <w:rFonts w:ascii="Arial" w:hAnsi="Arial" w:cs="Arial"/>
          <w:bCs/>
          <w:lang w:val="es-NI"/>
        </w:rPr>
        <w:t>Anexo II, Ficha Técnica del Producto (se adjunta formato).</w:t>
      </w:r>
    </w:p>
    <w:p w14:paraId="0750FC04" w14:textId="77777777" w:rsidR="006566A9" w:rsidRPr="006566A9" w:rsidRDefault="006566A9" w:rsidP="006566A9">
      <w:pPr>
        <w:pStyle w:val="Textoindependiente"/>
        <w:spacing w:after="0" w:line="240" w:lineRule="auto"/>
        <w:jc w:val="both"/>
        <w:rPr>
          <w:rFonts w:ascii="Arial" w:hAnsi="Arial" w:cs="Arial"/>
          <w:b/>
          <w:bCs/>
          <w:sz w:val="16"/>
          <w:szCs w:val="16"/>
          <w:u w:val="single"/>
          <w:lang w:val="es-NI"/>
        </w:rPr>
      </w:pPr>
    </w:p>
    <w:p w14:paraId="48E0E884" w14:textId="77777777" w:rsidR="006566A9" w:rsidRPr="006566A9" w:rsidRDefault="006566A9" w:rsidP="006566A9">
      <w:pPr>
        <w:pStyle w:val="Textoindependiente"/>
        <w:numPr>
          <w:ilvl w:val="0"/>
          <w:numId w:val="5"/>
        </w:numPr>
        <w:spacing w:after="0" w:line="240" w:lineRule="auto"/>
        <w:jc w:val="both"/>
        <w:rPr>
          <w:rFonts w:ascii="Arial" w:hAnsi="Arial" w:cs="Arial"/>
          <w:lang w:val="es-NI"/>
        </w:rPr>
      </w:pPr>
      <w:r w:rsidRPr="006566A9">
        <w:rPr>
          <w:rFonts w:ascii="Arial" w:hAnsi="Arial" w:cs="Arial"/>
        </w:rPr>
        <w:t xml:space="preserve">Documento de embarque (guía aérea o Marítima-Terrestre según corresponda).  </w:t>
      </w:r>
    </w:p>
    <w:p w14:paraId="7744D93B" w14:textId="77777777" w:rsidR="006566A9" w:rsidRPr="006566A9" w:rsidRDefault="006566A9" w:rsidP="006566A9">
      <w:pPr>
        <w:pStyle w:val="Textoindependiente"/>
        <w:spacing w:after="0" w:line="240" w:lineRule="auto"/>
        <w:ind w:left="360"/>
        <w:jc w:val="both"/>
        <w:rPr>
          <w:rFonts w:ascii="Arial" w:hAnsi="Arial" w:cs="Arial"/>
          <w:b/>
          <w:bCs/>
          <w:sz w:val="16"/>
          <w:szCs w:val="16"/>
          <w:lang w:val="es-NI"/>
        </w:rPr>
      </w:pPr>
    </w:p>
    <w:p w14:paraId="274E9F00" w14:textId="77777777" w:rsidR="006566A9" w:rsidRPr="006566A9" w:rsidRDefault="006566A9" w:rsidP="006566A9">
      <w:pPr>
        <w:pStyle w:val="Textoindependiente"/>
        <w:numPr>
          <w:ilvl w:val="0"/>
          <w:numId w:val="5"/>
        </w:numPr>
        <w:spacing w:after="0" w:line="240" w:lineRule="auto"/>
        <w:jc w:val="both"/>
        <w:rPr>
          <w:rFonts w:ascii="Arial" w:hAnsi="Arial" w:cs="Arial"/>
          <w:lang w:val="es-NI"/>
        </w:rPr>
      </w:pPr>
      <w:r w:rsidRPr="006566A9">
        <w:rPr>
          <w:rFonts w:ascii="Arial" w:hAnsi="Arial" w:cs="Arial"/>
        </w:rPr>
        <w:t xml:space="preserve">Carta o Certificado de Donación </w:t>
      </w:r>
    </w:p>
    <w:p w14:paraId="0E369281" w14:textId="77777777" w:rsidR="006566A9" w:rsidRPr="006566A9" w:rsidRDefault="006566A9" w:rsidP="006566A9">
      <w:pPr>
        <w:pStyle w:val="Textoindependiente"/>
        <w:spacing w:after="0" w:line="240" w:lineRule="auto"/>
        <w:jc w:val="both"/>
        <w:rPr>
          <w:rFonts w:ascii="Arial" w:hAnsi="Arial" w:cs="Arial"/>
          <w:sz w:val="16"/>
          <w:szCs w:val="16"/>
          <w:lang w:val="es-NI"/>
        </w:rPr>
      </w:pPr>
    </w:p>
    <w:p w14:paraId="5E9F079F" w14:textId="77777777" w:rsidR="006566A9" w:rsidRPr="006566A9" w:rsidRDefault="006566A9" w:rsidP="006566A9">
      <w:pPr>
        <w:pStyle w:val="Textoindependiente"/>
        <w:numPr>
          <w:ilvl w:val="0"/>
          <w:numId w:val="5"/>
        </w:numPr>
        <w:spacing w:after="0" w:line="240" w:lineRule="auto"/>
        <w:jc w:val="both"/>
        <w:rPr>
          <w:rFonts w:ascii="Arial" w:hAnsi="Arial" w:cs="Arial"/>
          <w:lang w:val="es-NI"/>
        </w:rPr>
      </w:pPr>
      <w:r w:rsidRPr="006566A9">
        <w:rPr>
          <w:rFonts w:ascii="Arial" w:hAnsi="Arial" w:cs="Arial"/>
        </w:rPr>
        <w:t xml:space="preserve">Factura y Lista de Empaque. </w:t>
      </w:r>
    </w:p>
    <w:p w14:paraId="15F457C6" w14:textId="77777777" w:rsidR="006566A9" w:rsidRPr="006566A9" w:rsidRDefault="006566A9" w:rsidP="006566A9">
      <w:pPr>
        <w:pStyle w:val="Textoindependiente"/>
        <w:spacing w:after="0" w:line="240" w:lineRule="auto"/>
        <w:jc w:val="both"/>
        <w:rPr>
          <w:rFonts w:ascii="Arial" w:hAnsi="Arial" w:cs="Arial"/>
          <w:sz w:val="16"/>
          <w:szCs w:val="16"/>
          <w:lang w:val="es-NI"/>
        </w:rPr>
      </w:pPr>
    </w:p>
    <w:p w14:paraId="59D807D1" w14:textId="77777777" w:rsidR="006566A9" w:rsidRPr="006566A9" w:rsidRDefault="006566A9" w:rsidP="006566A9">
      <w:pPr>
        <w:pStyle w:val="Textoindependiente"/>
        <w:numPr>
          <w:ilvl w:val="0"/>
          <w:numId w:val="5"/>
        </w:numPr>
        <w:spacing w:after="0" w:line="240" w:lineRule="auto"/>
        <w:jc w:val="both"/>
        <w:rPr>
          <w:rFonts w:ascii="Arial" w:hAnsi="Arial" w:cs="Arial"/>
          <w:lang w:val="es-NI"/>
        </w:rPr>
      </w:pPr>
      <w:r w:rsidRPr="006566A9">
        <w:rPr>
          <w:rFonts w:ascii="Arial" w:hAnsi="Arial" w:cs="Arial"/>
          <w:lang w:val="es-NI"/>
        </w:rPr>
        <w:t>Formato de Distribución (se adjunta formato).</w:t>
      </w:r>
    </w:p>
    <w:p w14:paraId="4FB0C24E" w14:textId="77777777" w:rsidR="006566A9" w:rsidRPr="006566A9" w:rsidRDefault="006566A9" w:rsidP="006566A9">
      <w:pPr>
        <w:pStyle w:val="Prrafodelista"/>
        <w:spacing w:after="0" w:line="240" w:lineRule="auto"/>
        <w:jc w:val="both"/>
        <w:rPr>
          <w:rFonts w:ascii="Arial" w:hAnsi="Arial" w:cs="Arial"/>
          <w:sz w:val="16"/>
          <w:szCs w:val="16"/>
        </w:rPr>
      </w:pPr>
    </w:p>
    <w:p w14:paraId="4B1AFAF5" w14:textId="77777777" w:rsidR="006566A9" w:rsidRPr="006566A9" w:rsidRDefault="006566A9" w:rsidP="006566A9">
      <w:pPr>
        <w:pStyle w:val="Textoindependiente"/>
        <w:numPr>
          <w:ilvl w:val="0"/>
          <w:numId w:val="5"/>
        </w:numPr>
        <w:spacing w:after="0" w:line="240" w:lineRule="auto"/>
        <w:jc w:val="both"/>
        <w:rPr>
          <w:rFonts w:ascii="Arial" w:hAnsi="Arial" w:cs="Arial"/>
          <w:lang w:val="es-NI"/>
        </w:rPr>
      </w:pPr>
      <w:r w:rsidRPr="006566A9">
        <w:rPr>
          <w:rFonts w:ascii="Arial" w:hAnsi="Arial" w:cs="Arial"/>
          <w:lang w:val="es-NI"/>
        </w:rPr>
        <w:t xml:space="preserve">Copia de Constancia de Cumplimiento y Constancia del Representante Legal vigente, emitida por el MIGOB para los </w:t>
      </w:r>
      <w:r w:rsidRPr="006566A9">
        <w:rPr>
          <w:rFonts w:ascii="Arial" w:hAnsi="Arial" w:cs="Arial"/>
          <w:u w:val="single"/>
          <w:lang w:val="es-NI"/>
        </w:rPr>
        <w:t>Organismos receptores</w:t>
      </w:r>
      <w:r w:rsidRPr="006566A9">
        <w:rPr>
          <w:rFonts w:ascii="Arial" w:hAnsi="Arial" w:cs="Arial"/>
          <w:lang w:val="es-NI"/>
        </w:rPr>
        <w:t xml:space="preserve"> beneficiados y detallados en el Formato de Distribución. </w:t>
      </w:r>
    </w:p>
    <w:p w14:paraId="651A73ED" w14:textId="77777777" w:rsidR="006566A9" w:rsidRPr="006566A9" w:rsidRDefault="006566A9" w:rsidP="006566A9">
      <w:pPr>
        <w:spacing w:line="240" w:lineRule="auto"/>
        <w:rPr>
          <w:rFonts w:ascii="Arial" w:hAnsi="Arial" w:cs="Arial"/>
          <w:b/>
          <w:bCs/>
          <w:sz w:val="16"/>
          <w:szCs w:val="16"/>
          <w:u w:val="single"/>
        </w:rPr>
      </w:pPr>
    </w:p>
    <w:p w14:paraId="42DE2CA8" w14:textId="77777777" w:rsidR="006566A9" w:rsidRPr="006566A9" w:rsidRDefault="006566A9" w:rsidP="006566A9">
      <w:pPr>
        <w:pStyle w:val="Textoindependiente"/>
        <w:numPr>
          <w:ilvl w:val="0"/>
          <w:numId w:val="5"/>
        </w:numPr>
        <w:spacing w:after="0" w:line="240" w:lineRule="auto"/>
        <w:jc w:val="both"/>
        <w:rPr>
          <w:rFonts w:ascii="Arial" w:hAnsi="Arial" w:cs="Arial"/>
          <w:b/>
          <w:bCs/>
          <w:u w:val="single"/>
          <w:lang w:val="es-NI"/>
        </w:rPr>
      </w:pPr>
      <w:r w:rsidRPr="006566A9">
        <w:rPr>
          <w:rFonts w:ascii="Arial" w:hAnsi="Arial" w:cs="Arial"/>
          <w:bCs/>
          <w:lang w:val="es-NI"/>
        </w:rPr>
        <w:t>Certificado de origen en original.</w:t>
      </w:r>
    </w:p>
    <w:p w14:paraId="6063EF8A" w14:textId="77777777" w:rsidR="006566A9" w:rsidRPr="006566A9" w:rsidRDefault="006566A9" w:rsidP="006566A9">
      <w:pPr>
        <w:pStyle w:val="Textoindependiente"/>
        <w:spacing w:after="0" w:line="240" w:lineRule="auto"/>
        <w:jc w:val="both"/>
        <w:rPr>
          <w:rFonts w:ascii="Arial" w:hAnsi="Arial" w:cs="Arial"/>
          <w:b/>
          <w:bCs/>
          <w:sz w:val="16"/>
          <w:szCs w:val="16"/>
          <w:u w:val="single"/>
          <w:lang w:val="es-NI"/>
        </w:rPr>
      </w:pPr>
    </w:p>
    <w:p w14:paraId="74E9580C" w14:textId="77777777" w:rsidR="006566A9" w:rsidRPr="006566A9" w:rsidRDefault="006566A9" w:rsidP="006566A9">
      <w:pPr>
        <w:pStyle w:val="Textoindependiente"/>
        <w:numPr>
          <w:ilvl w:val="0"/>
          <w:numId w:val="5"/>
        </w:numPr>
        <w:spacing w:after="0" w:line="240" w:lineRule="auto"/>
        <w:jc w:val="both"/>
        <w:rPr>
          <w:rFonts w:ascii="Arial" w:hAnsi="Arial" w:cs="Arial"/>
          <w:b/>
          <w:bCs/>
          <w:u w:val="single"/>
          <w:lang w:val="es-NI"/>
        </w:rPr>
      </w:pPr>
      <w:r w:rsidRPr="006566A9">
        <w:rPr>
          <w:rFonts w:ascii="Arial" w:hAnsi="Arial" w:cs="Arial"/>
          <w:bCs/>
          <w:lang w:val="es-NI"/>
        </w:rPr>
        <w:t>Certificado de Calidad en original.</w:t>
      </w:r>
    </w:p>
    <w:p w14:paraId="36E3B92C" w14:textId="77777777" w:rsidR="006566A9" w:rsidRPr="006566A9" w:rsidRDefault="006566A9" w:rsidP="006566A9">
      <w:pPr>
        <w:spacing w:line="240" w:lineRule="auto"/>
        <w:rPr>
          <w:rFonts w:ascii="Arial" w:hAnsi="Arial" w:cs="Arial"/>
          <w:b/>
          <w:sz w:val="16"/>
          <w:szCs w:val="16"/>
        </w:rPr>
      </w:pPr>
    </w:p>
    <w:p w14:paraId="5943ADB7" w14:textId="77777777" w:rsidR="006566A9" w:rsidRPr="006566A9" w:rsidRDefault="006566A9" w:rsidP="006566A9">
      <w:pPr>
        <w:pStyle w:val="Textoindependiente"/>
        <w:spacing w:after="0" w:line="240" w:lineRule="auto"/>
        <w:rPr>
          <w:rFonts w:ascii="Arial" w:hAnsi="Arial" w:cs="Arial"/>
          <w:b/>
          <w:bCs/>
          <w:lang w:val="en-US"/>
        </w:rPr>
      </w:pPr>
      <w:r w:rsidRPr="006566A9">
        <w:rPr>
          <w:rFonts w:ascii="Arial" w:hAnsi="Arial" w:cs="Arial"/>
          <w:b/>
          <w:bCs/>
          <w:u w:val="single"/>
          <w:lang w:val="en-US"/>
        </w:rPr>
        <w:t>Base legal:</w:t>
      </w:r>
      <w:r w:rsidRPr="006566A9">
        <w:rPr>
          <w:rFonts w:ascii="Arial" w:hAnsi="Arial" w:cs="Arial"/>
          <w:b/>
          <w:bCs/>
          <w:lang w:val="en-US"/>
        </w:rPr>
        <w:t xml:space="preserve">  </w:t>
      </w:r>
    </w:p>
    <w:p w14:paraId="146C326E" w14:textId="77777777" w:rsidR="006566A9" w:rsidRPr="006566A9" w:rsidRDefault="006566A9" w:rsidP="006566A9">
      <w:pPr>
        <w:pStyle w:val="Textoindependiente"/>
        <w:spacing w:after="0" w:line="240" w:lineRule="auto"/>
        <w:rPr>
          <w:rFonts w:ascii="Arial" w:hAnsi="Arial" w:cs="Arial"/>
          <w:b/>
          <w:bCs/>
          <w:sz w:val="16"/>
          <w:szCs w:val="16"/>
          <w:lang w:val="en-US"/>
        </w:rPr>
      </w:pPr>
    </w:p>
    <w:p w14:paraId="15D75D7C" w14:textId="77777777" w:rsidR="006566A9" w:rsidRPr="006566A9" w:rsidRDefault="006566A9" w:rsidP="006566A9">
      <w:pPr>
        <w:pStyle w:val="Textoindependiente"/>
        <w:numPr>
          <w:ilvl w:val="0"/>
          <w:numId w:val="1"/>
        </w:numPr>
        <w:spacing w:after="0" w:line="240" w:lineRule="auto"/>
        <w:jc w:val="both"/>
        <w:rPr>
          <w:rFonts w:ascii="Arial" w:hAnsi="Arial" w:cs="Arial"/>
          <w:lang w:val="en-GB"/>
        </w:rPr>
      </w:pPr>
      <w:r w:rsidRPr="006566A9">
        <w:rPr>
          <w:rFonts w:ascii="Arial" w:hAnsi="Arial" w:cs="Arial"/>
          <w:lang w:val="en-GB"/>
        </w:rPr>
        <w:t>Ley # 423, Ley General de Salud, Título V Control Sanitario de Productos y Servicios, Capítulo I Del Control Específico a los Productos, Artículo # 60.</w:t>
      </w:r>
    </w:p>
    <w:p w14:paraId="022A2861" w14:textId="77777777" w:rsidR="006566A9" w:rsidRPr="006566A9" w:rsidRDefault="006566A9" w:rsidP="006566A9">
      <w:pPr>
        <w:pStyle w:val="Textoindependiente"/>
        <w:numPr>
          <w:ilvl w:val="0"/>
          <w:numId w:val="1"/>
        </w:numPr>
        <w:spacing w:after="0" w:line="240" w:lineRule="auto"/>
        <w:jc w:val="both"/>
        <w:rPr>
          <w:rFonts w:ascii="Arial" w:hAnsi="Arial" w:cs="Arial"/>
          <w:lang w:val="en-GB"/>
        </w:rPr>
      </w:pPr>
      <w:r w:rsidRPr="006566A9">
        <w:rPr>
          <w:rFonts w:ascii="Arial" w:hAnsi="Arial" w:cs="Arial"/>
        </w:rPr>
        <w:t xml:space="preserve">Reglamento a la Ley # 423 Ley General de Salud, Título XVIII Disposiciones Transitorias y Finales, Capítulo I, Disposiciones transitorias, Artículo # 445, Inciso 23, </w:t>
      </w:r>
    </w:p>
    <w:p w14:paraId="265BCBE9" w14:textId="77777777" w:rsidR="006566A9" w:rsidRPr="006566A9" w:rsidRDefault="006566A9" w:rsidP="006566A9">
      <w:pPr>
        <w:pStyle w:val="Textoindependiente"/>
        <w:numPr>
          <w:ilvl w:val="0"/>
          <w:numId w:val="1"/>
        </w:numPr>
        <w:spacing w:after="0" w:line="240" w:lineRule="auto"/>
        <w:jc w:val="both"/>
        <w:rPr>
          <w:rFonts w:ascii="Arial" w:hAnsi="Arial" w:cs="Arial"/>
          <w:b/>
          <w:bCs/>
          <w:u w:val="single"/>
          <w:lang w:val="es-NI"/>
        </w:rPr>
      </w:pPr>
      <w:r w:rsidRPr="006566A9">
        <w:rPr>
          <w:rFonts w:ascii="Arial" w:hAnsi="Arial" w:cs="Arial"/>
          <w:bCs/>
          <w:lang w:val="es-NI"/>
        </w:rPr>
        <w:t>Norma Técnica para la Internación de Productos Alimenticios en Calidad de Donación, NTON 03 46-04.</w:t>
      </w:r>
    </w:p>
    <w:p w14:paraId="2AAA65BE" w14:textId="77777777" w:rsidR="006566A9" w:rsidRPr="006566A9" w:rsidRDefault="006566A9" w:rsidP="006566A9">
      <w:pPr>
        <w:pStyle w:val="Textoindependiente"/>
        <w:numPr>
          <w:ilvl w:val="0"/>
          <w:numId w:val="1"/>
        </w:numPr>
        <w:spacing w:after="0" w:line="240" w:lineRule="auto"/>
        <w:jc w:val="both"/>
        <w:rPr>
          <w:rFonts w:ascii="Arial" w:hAnsi="Arial" w:cs="Arial"/>
          <w:b/>
          <w:bCs/>
          <w:u w:val="single"/>
          <w:lang w:val="es-NI"/>
        </w:rPr>
      </w:pPr>
      <w:r w:rsidRPr="006566A9">
        <w:rPr>
          <w:rFonts w:ascii="Arial" w:hAnsi="Arial" w:cs="Arial"/>
          <w:bCs/>
          <w:lang w:val="es-ES_tradnl"/>
        </w:rPr>
        <w:t xml:space="preserve">Norma No. 069. Norma de Regulación para el ingreso de Donaciones de Insumos Médicos, No Médicos, Alimentos y Brigadas Médicas Extranjeras (actualizada). </w:t>
      </w:r>
    </w:p>
    <w:p w14:paraId="3E8C96F0" w14:textId="77777777" w:rsidR="006566A9" w:rsidRPr="006566A9" w:rsidRDefault="006566A9" w:rsidP="006566A9">
      <w:pPr>
        <w:spacing w:line="240" w:lineRule="auto"/>
        <w:jc w:val="right"/>
        <w:rPr>
          <w:rFonts w:ascii="Arial" w:hAnsi="Arial" w:cs="Arial"/>
          <w:b/>
          <w:sz w:val="22"/>
          <w:szCs w:val="22"/>
        </w:rPr>
      </w:pPr>
      <w:r w:rsidRPr="006566A9">
        <w:rPr>
          <w:rFonts w:ascii="Arial" w:hAnsi="Arial" w:cs="Arial"/>
          <w:b/>
          <w:sz w:val="22"/>
          <w:szCs w:val="22"/>
        </w:rPr>
        <w:t>Ver instrucciones al reverso…/</w:t>
      </w:r>
    </w:p>
    <w:p w14:paraId="328748F5" w14:textId="77777777" w:rsidR="006566A9" w:rsidRPr="006566A9" w:rsidRDefault="006566A9" w:rsidP="006566A9">
      <w:pPr>
        <w:pStyle w:val="Textoindependiente"/>
        <w:spacing w:after="0" w:line="240" w:lineRule="auto"/>
        <w:jc w:val="both"/>
        <w:rPr>
          <w:rFonts w:ascii="Arial" w:hAnsi="Arial" w:cs="Arial"/>
          <w:b/>
          <w:iCs/>
          <w:lang w:val="es-NI"/>
        </w:rPr>
      </w:pPr>
    </w:p>
    <w:p w14:paraId="0B06BBB2" w14:textId="77777777" w:rsidR="006566A9" w:rsidRPr="006566A9" w:rsidRDefault="006566A9" w:rsidP="006566A9">
      <w:pPr>
        <w:pStyle w:val="Textoindependiente"/>
        <w:spacing w:after="0" w:line="240" w:lineRule="auto"/>
        <w:jc w:val="both"/>
        <w:rPr>
          <w:rFonts w:ascii="Arial" w:hAnsi="Arial" w:cs="Arial"/>
          <w:b/>
          <w:iCs/>
          <w:lang w:val="es-NI"/>
        </w:rPr>
      </w:pPr>
      <w:r w:rsidRPr="006566A9">
        <w:rPr>
          <w:rFonts w:ascii="Arial" w:hAnsi="Arial" w:cs="Arial"/>
          <w:b/>
          <w:iCs/>
          <w:lang w:val="es-NI"/>
        </w:rPr>
        <w:t>Instrucciones:</w:t>
      </w:r>
    </w:p>
    <w:p w14:paraId="1C5B433B" w14:textId="77777777" w:rsidR="006566A9" w:rsidRPr="006566A9" w:rsidRDefault="006566A9" w:rsidP="006566A9">
      <w:pPr>
        <w:pStyle w:val="Textoindependiente"/>
        <w:spacing w:after="0" w:line="240" w:lineRule="auto"/>
        <w:jc w:val="both"/>
        <w:rPr>
          <w:rFonts w:ascii="Arial" w:hAnsi="Arial" w:cs="Arial"/>
          <w:iCs/>
          <w:lang w:val="es-MX"/>
        </w:rPr>
      </w:pPr>
    </w:p>
    <w:p w14:paraId="742EDE4F" w14:textId="7FE218AE" w:rsidR="006566A9" w:rsidRPr="006566A9" w:rsidRDefault="006566A9" w:rsidP="006566A9">
      <w:pPr>
        <w:pStyle w:val="Textoindependiente"/>
        <w:numPr>
          <w:ilvl w:val="0"/>
          <w:numId w:val="6"/>
        </w:numPr>
        <w:spacing w:after="0" w:line="240" w:lineRule="auto"/>
        <w:jc w:val="both"/>
        <w:rPr>
          <w:rFonts w:ascii="Arial" w:hAnsi="Arial" w:cs="Arial"/>
          <w:bCs/>
        </w:rPr>
      </w:pPr>
      <w:r w:rsidRPr="006566A9">
        <w:rPr>
          <w:rFonts w:ascii="Arial" w:hAnsi="Arial" w:cs="Arial"/>
          <w:bCs/>
        </w:rPr>
        <w:t xml:space="preserve">Presentar documentos en original y copia </w:t>
      </w:r>
      <w:r w:rsidRPr="006566A9">
        <w:rPr>
          <w:rFonts w:ascii="Arial" w:hAnsi="Arial" w:cs="Arial"/>
        </w:rPr>
        <w:t>en idioma español o adjuntar traducción</w:t>
      </w:r>
      <w:r w:rsidRPr="006566A9">
        <w:rPr>
          <w:rFonts w:ascii="Arial" w:hAnsi="Arial" w:cs="Arial"/>
          <w:bCs/>
        </w:rPr>
        <w:t>.</w:t>
      </w:r>
    </w:p>
    <w:p w14:paraId="45137F86" w14:textId="77777777" w:rsidR="006566A9" w:rsidRPr="006566A9" w:rsidRDefault="006566A9" w:rsidP="006566A9">
      <w:pPr>
        <w:pStyle w:val="Textoindependiente"/>
        <w:spacing w:after="0" w:line="240" w:lineRule="auto"/>
        <w:ind w:left="360"/>
        <w:jc w:val="both"/>
        <w:rPr>
          <w:rFonts w:ascii="Arial" w:hAnsi="Arial" w:cs="Arial"/>
          <w:bCs/>
        </w:rPr>
      </w:pPr>
    </w:p>
    <w:p w14:paraId="18101737" w14:textId="77777777" w:rsidR="006566A9" w:rsidRPr="006566A9" w:rsidRDefault="006566A9" w:rsidP="006566A9">
      <w:pPr>
        <w:pStyle w:val="Textoindependiente"/>
        <w:numPr>
          <w:ilvl w:val="0"/>
          <w:numId w:val="6"/>
        </w:numPr>
        <w:spacing w:after="0" w:line="240" w:lineRule="auto"/>
        <w:jc w:val="both"/>
        <w:rPr>
          <w:rFonts w:ascii="Arial" w:hAnsi="Arial" w:cs="Arial"/>
          <w:bCs/>
        </w:rPr>
      </w:pPr>
      <w:r w:rsidRPr="006566A9">
        <w:rPr>
          <w:rFonts w:ascii="Arial" w:hAnsi="Arial" w:cs="Arial"/>
        </w:rPr>
        <w:lastRenderedPageBreak/>
        <w:t>Se les informará dentro de las 24 horas hábiles siguientes, se les informará si su caso cumple con los requerimientos o en caso contrario, se le generará Acta de Rechazo regresándoles la documentación, hasta que los presenten, de acuerdo a los requerimientos</w:t>
      </w:r>
    </w:p>
    <w:p w14:paraId="3C576329" w14:textId="77777777" w:rsidR="006566A9" w:rsidRPr="006566A9" w:rsidRDefault="006566A9" w:rsidP="006566A9">
      <w:pPr>
        <w:pStyle w:val="Textoindependiente"/>
        <w:spacing w:after="0" w:line="240" w:lineRule="auto"/>
        <w:ind w:left="360"/>
        <w:jc w:val="both"/>
        <w:rPr>
          <w:rFonts w:ascii="Arial" w:hAnsi="Arial" w:cs="Arial"/>
          <w:bCs/>
        </w:rPr>
      </w:pPr>
    </w:p>
    <w:p w14:paraId="7F83EEFD" w14:textId="77777777" w:rsidR="006566A9" w:rsidRPr="006566A9" w:rsidRDefault="006566A9" w:rsidP="006566A9">
      <w:pPr>
        <w:pStyle w:val="Textoindependiente"/>
        <w:numPr>
          <w:ilvl w:val="0"/>
          <w:numId w:val="7"/>
        </w:numPr>
        <w:spacing w:after="0" w:line="240" w:lineRule="auto"/>
        <w:jc w:val="both"/>
        <w:rPr>
          <w:rFonts w:ascii="Arial" w:hAnsi="Arial" w:cs="Arial"/>
          <w:bCs/>
        </w:rPr>
      </w:pPr>
      <w:r w:rsidRPr="006566A9">
        <w:rPr>
          <w:rFonts w:ascii="Arial" w:hAnsi="Arial" w:cs="Arial"/>
          <w:bCs/>
        </w:rPr>
        <w:t xml:space="preserve">Inciso # 1.- Las cartas de solicitud deben ser dirigidas </w:t>
      </w:r>
      <w:r w:rsidRPr="006566A9">
        <w:rPr>
          <w:rFonts w:ascii="Arial" w:hAnsi="Arial" w:cs="Arial"/>
        </w:rPr>
        <w:t>a la Titular de la Autoridad Nacional de Regulación Sanitaria</w:t>
      </w:r>
      <w:r w:rsidRPr="006566A9">
        <w:rPr>
          <w:rFonts w:ascii="Arial" w:hAnsi="Arial" w:cs="Arial"/>
          <w:bCs/>
        </w:rPr>
        <w:t xml:space="preserve">.  En papel con el logo oficial del Organismo Gubernamental u Organismo Sin Fines de Lucro, firmadas y selladas.      </w:t>
      </w:r>
    </w:p>
    <w:p w14:paraId="03744A9D" w14:textId="77777777" w:rsidR="006566A9" w:rsidRPr="006566A9" w:rsidRDefault="006566A9" w:rsidP="006566A9">
      <w:pPr>
        <w:pStyle w:val="Textoindependiente"/>
        <w:spacing w:after="0" w:line="240" w:lineRule="auto"/>
        <w:jc w:val="both"/>
        <w:rPr>
          <w:rFonts w:ascii="Arial" w:hAnsi="Arial" w:cs="Arial"/>
          <w:bCs/>
        </w:rPr>
      </w:pPr>
    </w:p>
    <w:p w14:paraId="1F5F0F53" w14:textId="77777777" w:rsidR="006566A9" w:rsidRPr="006566A9" w:rsidRDefault="006566A9" w:rsidP="006566A9">
      <w:pPr>
        <w:pStyle w:val="Textoindependiente"/>
        <w:numPr>
          <w:ilvl w:val="0"/>
          <w:numId w:val="6"/>
        </w:numPr>
        <w:spacing w:after="0" w:line="240" w:lineRule="auto"/>
        <w:jc w:val="both"/>
        <w:rPr>
          <w:rFonts w:ascii="Arial" w:hAnsi="Arial" w:cs="Arial"/>
          <w:iCs/>
          <w:lang w:val="es-MX"/>
        </w:rPr>
      </w:pPr>
      <w:r w:rsidRPr="006566A9">
        <w:rPr>
          <w:rFonts w:ascii="Arial" w:hAnsi="Arial" w:cs="Arial"/>
          <w:iCs/>
          <w:lang w:val="es-MX"/>
        </w:rPr>
        <w:t xml:space="preserve">Vigencia: Los Alimentos y Bebidas deben tener (06) seis meses de vigencia al ingresar al país.  </w:t>
      </w:r>
    </w:p>
    <w:p w14:paraId="1CDBB607" w14:textId="77777777" w:rsidR="006566A9" w:rsidRPr="006566A9" w:rsidRDefault="006566A9" w:rsidP="006566A9">
      <w:pPr>
        <w:pStyle w:val="Textoindependiente"/>
        <w:spacing w:after="0" w:line="240" w:lineRule="auto"/>
        <w:ind w:left="360"/>
        <w:jc w:val="both"/>
        <w:rPr>
          <w:rFonts w:ascii="Arial" w:hAnsi="Arial" w:cs="Arial"/>
          <w:iCs/>
          <w:lang w:val="es-MX"/>
        </w:rPr>
      </w:pPr>
      <w:r w:rsidRPr="006566A9">
        <w:rPr>
          <w:rFonts w:ascii="Arial" w:hAnsi="Arial" w:cs="Arial"/>
          <w:iCs/>
          <w:lang w:val="es-MX"/>
        </w:rPr>
        <w:t xml:space="preserve"> </w:t>
      </w:r>
    </w:p>
    <w:p w14:paraId="33E2D9F9" w14:textId="77777777" w:rsidR="006566A9" w:rsidRPr="006566A9" w:rsidRDefault="006566A9" w:rsidP="006566A9">
      <w:pPr>
        <w:pStyle w:val="Textoindependiente"/>
        <w:numPr>
          <w:ilvl w:val="0"/>
          <w:numId w:val="6"/>
        </w:numPr>
        <w:spacing w:after="0" w:line="240" w:lineRule="auto"/>
        <w:jc w:val="both"/>
        <w:rPr>
          <w:rFonts w:ascii="Arial" w:hAnsi="Arial" w:cs="Arial"/>
          <w:iCs/>
          <w:lang w:val="es-MX"/>
        </w:rPr>
      </w:pPr>
      <w:r w:rsidRPr="006566A9">
        <w:rPr>
          <w:rFonts w:ascii="Arial" w:hAnsi="Arial" w:cs="Arial"/>
          <w:iCs/>
          <w:lang w:val="es-MX"/>
        </w:rPr>
        <w:t xml:space="preserve">La documentación del país de origen debe ser impresa en papel oficial, debiendo estar firmada y sellada; en caso de no utilizar sello, debe ser autenticadas por notario público o apostillada </w:t>
      </w:r>
      <w:r w:rsidRPr="006566A9">
        <w:rPr>
          <w:rFonts w:ascii="Arial" w:hAnsi="Arial" w:cs="Arial"/>
          <w:bCs/>
        </w:rPr>
        <w:t>en el país de origen.</w:t>
      </w:r>
    </w:p>
    <w:p w14:paraId="20D0FE79" w14:textId="77777777" w:rsidR="006566A9" w:rsidRPr="006566A9" w:rsidRDefault="006566A9" w:rsidP="006566A9">
      <w:pPr>
        <w:pStyle w:val="Textoindependiente"/>
        <w:spacing w:after="0" w:line="240" w:lineRule="auto"/>
        <w:jc w:val="both"/>
        <w:rPr>
          <w:rFonts w:ascii="Arial" w:hAnsi="Arial" w:cs="Arial"/>
          <w:iCs/>
          <w:lang w:val="es-MX"/>
        </w:rPr>
      </w:pPr>
    </w:p>
    <w:p w14:paraId="0CBF39B5" w14:textId="77777777" w:rsidR="006566A9" w:rsidRPr="006566A9" w:rsidRDefault="006566A9" w:rsidP="006566A9">
      <w:pPr>
        <w:pStyle w:val="Textoindependiente"/>
        <w:numPr>
          <w:ilvl w:val="0"/>
          <w:numId w:val="6"/>
        </w:numPr>
        <w:spacing w:after="0" w:line="240" w:lineRule="auto"/>
        <w:jc w:val="both"/>
        <w:rPr>
          <w:rFonts w:ascii="Arial" w:hAnsi="Arial" w:cs="Arial"/>
          <w:iCs/>
          <w:lang w:val="es-MX"/>
        </w:rPr>
      </w:pPr>
      <w:r w:rsidRPr="006566A9">
        <w:rPr>
          <w:rFonts w:ascii="Arial" w:hAnsi="Arial" w:cs="Arial"/>
          <w:iCs/>
          <w:lang w:val="es-MX"/>
        </w:rPr>
        <w:t>Incisos # 3, 4, 5 y 9, Se adjuntan formatos.</w:t>
      </w:r>
    </w:p>
    <w:p w14:paraId="1F158EC0" w14:textId="77777777" w:rsidR="006566A9" w:rsidRPr="006566A9" w:rsidRDefault="006566A9" w:rsidP="006566A9">
      <w:pPr>
        <w:pStyle w:val="Textoindependiente"/>
        <w:spacing w:after="0" w:line="240" w:lineRule="auto"/>
        <w:jc w:val="both"/>
        <w:rPr>
          <w:rFonts w:ascii="Arial" w:hAnsi="Arial" w:cs="Arial"/>
          <w:iCs/>
          <w:lang w:val="es-MX"/>
        </w:rPr>
      </w:pPr>
    </w:p>
    <w:p w14:paraId="191225DB" w14:textId="77777777" w:rsidR="006566A9" w:rsidRPr="006566A9" w:rsidRDefault="006566A9" w:rsidP="006566A9">
      <w:pPr>
        <w:pStyle w:val="Textoindependiente"/>
        <w:numPr>
          <w:ilvl w:val="0"/>
          <w:numId w:val="6"/>
        </w:numPr>
        <w:spacing w:after="0" w:line="240" w:lineRule="auto"/>
        <w:jc w:val="both"/>
        <w:rPr>
          <w:rFonts w:ascii="Arial" w:hAnsi="Arial" w:cs="Arial"/>
          <w:iCs/>
          <w:lang w:val="es-MX"/>
        </w:rPr>
      </w:pPr>
      <w:r w:rsidRPr="006566A9">
        <w:rPr>
          <w:rFonts w:ascii="Arial" w:hAnsi="Arial" w:cs="Arial"/>
          <w:iCs/>
          <w:lang w:val="es-MX"/>
        </w:rPr>
        <w:t xml:space="preserve">Inciso # 9, Simultáneamente a la presentación de documentos en nuestras Oficinas, debe ser enviado al correo electrónico brigadasmedicas@minsa.gob.ni el Formato de Distribución. </w:t>
      </w:r>
    </w:p>
    <w:p w14:paraId="68430EAF" w14:textId="77777777" w:rsidR="006566A9" w:rsidRPr="006566A9" w:rsidRDefault="006566A9" w:rsidP="006566A9">
      <w:pPr>
        <w:pStyle w:val="Textoindependiente"/>
        <w:spacing w:after="0" w:line="240" w:lineRule="auto"/>
        <w:ind w:left="360"/>
        <w:jc w:val="both"/>
        <w:rPr>
          <w:rFonts w:ascii="Arial" w:hAnsi="Arial" w:cs="Arial"/>
          <w:iCs/>
          <w:lang w:val="es-MX"/>
        </w:rPr>
      </w:pPr>
    </w:p>
    <w:p w14:paraId="6F973E64" w14:textId="77777777" w:rsidR="006566A9" w:rsidRPr="006566A9" w:rsidRDefault="006566A9" w:rsidP="006566A9">
      <w:pPr>
        <w:pStyle w:val="Textoindependiente"/>
        <w:numPr>
          <w:ilvl w:val="0"/>
          <w:numId w:val="6"/>
        </w:numPr>
        <w:spacing w:after="0" w:line="240" w:lineRule="auto"/>
        <w:jc w:val="both"/>
        <w:rPr>
          <w:rFonts w:ascii="Arial" w:hAnsi="Arial" w:cs="Arial"/>
          <w:iCs/>
          <w:lang w:val="es-MX"/>
        </w:rPr>
      </w:pPr>
      <w:r w:rsidRPr="006566A9">
        <w:rPr>
          <w:rFonts w:ascii="Arial" w:hAnsi="Arial" w:cs="Arial"/>
          <w:iCs/>
          <w:lang w:val="es-MX"/>
        </w:rPr>
        <w:t>Inciso # 11: El Certificado de Origen debe ser expedido por las Autoridades competentes en los países o Cámara de Comercio autorizada para emitir dicho documento.  Debe ser presentado en idioma español, en su defecto, deben adjuntar traducción autenticada por un abogado y notario público.</w:t>
      </w:r>
    </w:p>
    <w:p w14:paraId="184174F9" w14:textId="77777777" w:rsidR="006566A9" w:rsidRPr="006566A9" w:rsidRDefault="006566A9" w:rsidP="006566A9">
      <w:pPr>
        <w:pStyle w:val="Textoindependiente"/>
        <w:spacing w:after="0" w:line="240" w:lineRule="auto"/>
        <w:ind w:left="360"/>
        <w:jc w:val="both"/>
        <w:rPr>
          <w:rFonts w:ascii="Arial" w:hAnsi="Arial" w:cs="Arial"/>
          <w:iCs/>
          <w:lang w:val="es-MX"/>
        </w:rPr>
      </w:pPr>
    </w:p>
    <w:p w14:paraId="223124A3" w14:textId="77777777" w:rsidR="006566A9" w:rsidRPr="006566A9" w:rsidRDefault="006566A9" w:rsidP="006566A9">
      <w:pPr>
        <w:pStyle w:val="Textoindependiente"/>
        <w:numPr>
          <w:ilvl w:val="0"/>
          <w:numId w:val="6"/>
        </w:numPr>
        <w:spacing w:after="0" w:line="240" w:lineRule="auto"/>
        <w:jc w:val="both"/>
        <w:rPr>
          <w:rFonts w:ascii="Arial" w:hAnsi="Arial" w:cs="Arial"/>
          <w:iCs/>
          <w:lang w:val="es-MX"/>
        </w:rPr>
      </w:pPr>
      <w:r w:rsidRPr="006566A9">
        <w:rPr>
          <w:rFonts w:ascii="Arial" w:hAnsi="Arial" w:cs="Arial"/>
          <w:iCs/>
          <w:lang w:val="es-MX"/>
        </w:rPr>
        <w:t>Inciso # 12: El Certificado de Calidad debe ser emitido por el Fabricante.  En caso de no contar con este documento, el Donante y/o Donatario deberá justificarlo y en su defecto podrá presentar examen previo autorizado, firmado y sellado por la Dirección General de Aduana (DGA), con el fin de verificar las especificaciones técnicas de los productos donados.  Debe ser presentado en idioma español, en su defecto, deben adjuntar traducción autenticada por un abogado y notario público.</w:t>
      </w:r>
    </w:p>
    <w:p w14:paraId="52575330" w14:textId="77777777" w:rsidR="006566A9" w:rsidRPr="006566A9" w:rsidRDefault="006566A9" w:rsidP="006566A9">
      <w:pPr>
        <w:pStyle w:val="Textoindependiente"/>
        <w:spacing w:after="0" w:line="240" w:lineRule="auto"/>
        <w:ind w:left="360"/>
        <w:jc w:val="both"/>
        <w:rPr>
          <w:rFonts w:ascii="Arial" w:hAnsi="Arial" w:cs="Arial"/>
          <w:iCs/>
          <w:lang w:val="es-MX"/>
        </w:rPr>
      </w:pPr>
    </w:p>
    <w:p w14:paraId="7B1F2755" w14:textId="77777777" w:rsidR="006566A9" w:rsidRPr="006566A9" w:rsidRDefault="006566A9" w:rsidP="006566A9">
      <w:pPr>
        <w:pStyle w:val="Textoindependiente"/>
        <w:spacing w:after="0" w:line="240" w:lineRule="auto"/>
        <w:jc w:val="both"/>
        <w:rPr>
          <w:rFonts w:ascii="Arial" w:hAnsi="Arial" w:cs="Arial"/>
          <w:b/>
          <w:iCs/>
        </w:rPr>
      </w:pPr>
      <w:r w:rsidRPr="006566A9">
        <w:rPr>
          <w:rFonts w:ascii="Arial" w:hAnsi="Arial" w:cs="Arial"/>
          <w:b/>
          <w:iCs/>
        </w:rPr>
        <w:t>Para cualquier aclaración adicional, por favor contacte a:</w:t>
      </w:r>
    </w:p>
    <w:p w14:paraId="7534F258" w14:textId="77777777" w:rsidR="006566A9" w:rsidRPr="006566A9" w:rsidRDefault="006566A9" w:rsidP="006566A9">
      <w:pPr>
        <w:pStyle w:val="Textoindependiente"/>
        <w:spacing w:after="0" w:line="240" w:lineRule="auto"/>
        <w:jc w:val="both"/>
        <w:rPr>
          <w:rFonts w:ascii="Arial" w:hAnsi="Arial" w:cs="Arial"/>
          <w:b/>
          <w:iCs/>
        </w:rPr>
      </w:pPr>
    </w:p>
    <w:p w14:paraId="0B420D96" w14:textId="77777777" w:rsidR="006566A9" w:rsidRPr="006566A9" w:rsidRDefault="006566A9" w:rsidP="006566A9">
      <w:pPr>
        <w:pStyle w:val="Textoindependiente"/>
        <w:spacing w:after="0" w:line="240" w:lineRule="auto"/>
        <w:jc w:val="both"/>
        <w:rPr>
          <w:rFonts w:ascii="Arial" w:hAnsi="Arial" w:cs="Arial"/>
          <w:iCs/>
        </w:rPr>
      </w:pPr>
      <w:r w:rsidRPr="006566A9">
        <w:rPr>
          <w:rFonts w:ascii="Arial" w:hAnsi="Arial" w:cs="Arial"/>
          <w:iCs/>
        </w:rPr>
        <w:t>Dirección General de Autoridad Nacional de Regulación Sanitaria.</w:t>
      </w:r>
    </w:p>
    <w:p w14:paraId="000FF176" w14:textId="77777777" w:rsidR="006566A9" w:rsidRPr="006566A9" w:rsidRDefault="006566A9" w:rsidP="006566A9">
      <w:pPr>
        <w:pStyle w:val="Textoindependiente"/>
        <w:spacing w:after="0" w:line="240" w:lineRule="auto"/>
        <w:jc w:val="both"/>
        <w:rPr>
          <w:rFonts w:ascii="Arial" w:hAnsi="Arial" w:cs="Arial"/>
          <w:iCs/>
        </w:rPr>
      </w:pPr>
      <w:r w:rsidRPr="006566A9">
        <w:rPr>
          <w:rFonts w:ascii="Arial" w:hAnsi="Arial" w:cs="Arial"/>
          <w:iCs/>
        </w:rPr>
        <w:t>Dirección de Regulación en Salud.</w:t>
      </w:r>
    </w:p>
    <w:p w14:paraId="7EAEF7A8" w14:textId="77777777" w:rsidR="006566A9" w:rsidRPr="006566A9" w:rsidRDefault="006566A9" w:rsidP="006566A9">
      <w:pPr>
        <w:pStyle w:val="Textoindependiente"/>
        <w:spacing w:after="0" w:line="240" w:lineRule="auto"/>
        <w:jc w:val="both"/>
        <w:rPr>
          <w:rFonts w:ascii="Arial" w:hAnsi="Arial" w:cs="Arial"/>
          <w:bCs/>
        </w:rPr>
      </w:pPr>
      <w:r w:rsidRPr="006566A9">
        <w:rPr>
          <w:rFonts w:ascii="Arial" w:hAnsi="Arial" w:cs="Arial"/>
          <w:iCs/>
        </w:rPr>
        <w:t xml:space="preserve">Departamento de Donaciones y Brigadas Médicas Extranjeras. </w:t>
      </w:r>
    </w:p>
    <w:p w14:paraId="195FE64A" w14:textId="77777777" w:rsidR="006566A9" w:rsidRPr="006566A9" w:rsidRDefault="006566A9" w:rsidP="006566A9">
      <w:pPr>
        <w:spacing w:line="240" w:lineRule="auto"/>
        <w:rPr>
          <w:rFonts w:ascii="Arial" w:hAnsi="Arial" w:cs="Arial"/>
          <w:sz w:val="22"/>
          <w:szCs w:val="22"/>
        </w:rPr>
      </w:pPr>
      <w:r w:rsidRPr="006566A9">
        <w:rPr>
          <w:rFonts w:ascii="Arial" w:hAnsi="Arial" w:cs="Arial"/>
          <w:sz w:val="22"/>
          <w:szCs w:val="22"/>
        </w:rPr>
        <w:t>Teléfono: 505.2264.7630   2264.7730.  Ext. # 1309</w:t>
      </w:r>
    </w:p>
    <w:p w14:paraId="32C635C5" w14:textId="2E380680" w:rsidR="0063744C" w:rsidRPr="006566A9" w:rsidRDefault="006566A9" w:rsidP="006566A9">
      <w:pPr>
        <w:spacing w:line="240" w:lineRule="auto"/>
        <w:rPr>
          <w:sz w:val="22"/>
          <w:szCs w:val="22"/>
          <w:lang w:val="es-NI"/>
        </w:rPr>
      </w:pPr>
      <w:r w:rsidRPr="006566A9">
        <w:rPr>
          <w:rFonts w:ascii="Arial" w:hAnsi="Arial" w:cs="Arial"/>
          <w:sz w:val="22"/>
          <w:szCs w:val="22"/>
        </w:rPr>
        <w:t xml:space="preserve">Correo: </w:t>
      </w:r>
      <w:hyperlink r:id="rId7" w:history="1">
        <w:r w:rsidRPr="006566A9">
          <w:rPr>
            <w:rStyle w:val="Hipervnculo"/>
            <w:rFonts w:ascii="Arial" w:hAnsi="Arial" w:cs="Arial"/>
            <w:sz w:val="22"/>
            <w:szCs w:val="22"/>
          </w:rPr>
          <w:t>brigadasmedicas@minsa.gob.ni</w:t>
        </w:r>
      </w:hyperlink>
    </w:p>
    <w:sectPr w:rsidR="0063744C" w:rsidRPr="006566A9" w:rsidSect="0012487B">
      <w:headerReference w:type="default" r:id="rId8"/>
      <w:footerReference w:type="default" r:id="rId9"/>
      <w:pgSz w:w="12240" w:h="15840" w:code="1"/>
      <w:pgMar w:top="1418" w:right="1134" w:bottom="1418" w:left="1134" w:header="0" w:footer="442" w:gutter="0"/>
      <w:cols w:space="708"/>
      <w:docGrid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06068" w14:textId="77777777" w:rsidR="00851993" w:rsidRDefault="00851993" w:rsidP="0063744C">
      <w:pPr>
        <w:spacing w:line="240" w:lineRule="auto"/>
      </w:pPr>
      <w:r>
        <w:separator/>
      </w:r>
    </w:p>
  </w:endnote>
  <w:endnote w:type="continuationSeparator" w:id="0">
    <w:p w14:paraId="36004A06" w14:textId="77777777" w:rsidR="00851993" w:rsidRDefault="00851993" w:rsidP="00637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04D3" w14:textId="6C43EB65" w:rsidR="0063744C" w:rsidRDefault="0012487B" w:rsidP="0063744C">
    <w:pPr>
      <w:pStyle w:val="Piedepgina"/>
      <w:ind w:left="-426"/>
    </w:pPr>
    <w:r>
      <w:rPr>
        <w:noProof/>
      </w:rPr>
      <mc:AlternateContent>
        <mc:Choice Requires="wps">
          <w:drawing>
            <wp:anchor distT="0" distB="0" distL="114300" distR="114300" simplePos="0" relativeHeight="251660288" behindDoc="0" locked="0" layoutInCell="1" allowOverlap="1" wp14:anchorId="739DFAC6" wp14:editId="3C83B253">
              <wp:simplePos x="0" y="0"/>
              <wp:positionH relativeFrom="column">
                <wp:posOffset>2736215</wp:posOffset>
              </wp:positionH>
              <wp:positionV relativeFrom="paragraph">
                <wp:posOffset>-192405</wp:posOffset>
              </wp:positionV>
              <wp:extent cx="3562350" cy="1308735"/>
              <wp:effectExtent l="254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308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7145D" w14:textId="77777777" w:rsidR="0012487B" w:rsidRPr="00E27E96" w:rsidRDefault="0012487B" w:rsidP="0012487B">
                          <w:pPr>
                            <w:pStyle w:val="Piedepgina"/>
                            <w:rPr>
                              <w:rFonts w:cs="Calibri"/>
                              <w:b/>
                              <w:color w:val="CC0099"/>
                              <w:sz w:val="32"/>
                              <w:szCs w:val="32"/>
                              <w:lang w:eastAsia="es-MX"/>
                            </w:rPr>
                          </w:pPr>
                          <w:r>
                            <w:rPr>
                              <w:rFonts w:cs="Courier New"/>
                              <w:b/>
                              <w:color w:val="CC0099"/>
                              <w:sz w:val="32"/>
                              <w:szCs w:val="32"/>
                              <w:lang w:eastAsia="es-MX"/>
                            </w:rPr>
                            <w:t>¡</w:t>
                          </w:r>
                          <w:r w:rsidRPr="00E27E96">
                            <w:rPr>
                              <w:rFonts w:cs="Calibri"/>
                              <w:b/>
                              <w:color w:val="CC0099"/>
                              <w:sz w:val="32"/>
                              <w:szCs w:val="32"/>
                              <w:lang w:eastAsia="es-MX"/>
                            </w:rPr>
                            <w:t xml:space="preserve">CRISTIANA, </w:t>
                          </w:r>
                          <w:proofErr w:type="gramStart"/>
                          <w:r w:rsidRPr="00E27E96">
                            <w:rPr>
                              <w:rFonts w:cs="Calibri"/>
                              <w:b/>
                              <w:color w:val="CC0099"/>
                              <w:sz w:val="32"/>
                              <w:szCs w:val="32"/>
                              <w:lang w:eastAsia="es-MX"/>
                            </w:rPr>
                            <w:t>SOCIALISTA,</w:t>
                          </w:r>
                          <w:r>
                            <w:rPr>
                              <w:rFonts w:cs="Calibri"/>
                              <w:b/>
                              <w:color w:val="CC0099"/>
                              <w:sz w:val="32"/>
                              <w:szCs w:val="32"/>
                              <w:lang w:eastAsia="es-MX"/>
                            </w:rPr>
                            <w:t xml:space="preserve"> </w:t>
                          </w:r>
                          <w:r w:rsidRPr="00E27E96">
                            <w:rPr>
                              <w:rFonts w:cs="Calibri"/>
                              <w:b/>
                              <w:color w:val="CC0099"/>
                              <w:sz w:val="32"/>
                              <w:szCs w:val="32"/>
                              <w:lang w:eastAsia="es-MX"/>
                            </w:rPr>
                            <w:t>SOLIDARIA!</w:t>
                          </w:r>
                          <w:proofErr w:type="gramEnd"/>
                        </w:p>
                        <w:p w14:paraId="72F511E4" w14:textId="77777777" w:rsidR="0012487B" w:rsidRPr="00E27E96" w:rsidRDefault="0012487B" w:rsidP="0012487B">
                          <w:pPr>
                            <w:pStyle w:val="Piedepgina"/>
                            <w:ind w:left="-709" w:firstLine="2269"/>
                            <w:rPr>
                              <w:rFonts w:cs="Calibri"/>
                              <w:b/>
                              <w:sz w:val="20"/>
                              <w:lang w:eastAsia="es-MX"/>
                            </w:rPr>
                          </w:pPr>
                          <w:r w:rsidRPr="00E27E96">
                            <w:rPr>
                              <w:rFonts w:cs="Calibri"/>
                              <w:b/>
                              <w:sz w:val="20"/>
                              <w:lang w:eastAsia="es-MX"/>
                            </w:rPr>
                            <w:t xml:space="preserve">MINISTERIO DE SALUD  </w:t>
                          </w:r>
                        </w:p>
                        <w:p w14:paraId="3EBC5D6D" w14:textId="77777777" w:rsidR="0012487B" w:rsidRPr="00E27E96" w:rsidRDefault="0012487B" w:rsidP="0012487B">
                          <w:pPr>
                            <w:pStyle w:val="Piedepgina"/>
                            <w:ind w:left="-709" w:firstLine="1135"/>
                            <w:rPr>
                              <w:rFonts w:cs="Calibri"/>
                              <w:b/>
                              <w:sz w:val="20"/>
                              <w:lang w:eastAsia="es-MX"/>
                            </w:rPr>
                          </w:pPr>
                          <w:r w:rsidRPr="00E27E96">
                            <w:rPr>
                              <w:rFonts w:cs="Calibri"/>
                              <w:b/>
                              <w:sz w:val="20"/>
                              <w:lang w:eastAsia="es-MX"/>
                            </w:rPr>
                            <w:t>AUTORIDAD NACIONAL DE REGULACIÓN SANITARIA</w:t>
                          </w:r>
                        </w:p>
                        <w:p w14:paraId="5B58F357" w14:textId="77777777" w:rsidR="0012487B" w:rsidRPr="00E27E96" w:rsidRDefault="0012487B" w:rsidP="0012487B">
                          <w:pPr>
                            <w:pStyle w:val="Piedepgina"/>
                            <w:jc w:val="center"/>
                            <w:rPr>
                              <w:rFonts w:cs="Calibri"/>
                              <w:b/>
                              <w:sz w:val="20"/>
                              <w:lang w:eastAsia="es-MX"/>
                            </w:rPr>
                          </w:pPr>
                          <w:r w:rsidRPr="00E27E96">
                            <w:rPr>
                              <w:rFonts w:cs="Calibri"/>
                              <w:b/>
                              <w:sz w:val="20"/>
                              <w:lang w:eastAsia="es-MX"/>
                            </w:rPr>
                            <w:t>SECCIÓN SISTEMA DE GESTIÓN DE LA CALIDAD</w:t>
                          </w:r>
                        </w:p>
                        <w:p w14:paraId="7E7C3B26" w14:textId="77777777" w:rsidR="0012487B" w:rsidRPr="00E27E96" w:rsidRDefault="0012487B" w:rsidP="0012487B">
                          <w:pPr>
                            <w:pStyle w:val="Piedepgina"/>
                            <w:jc w:val="center"/>
                            <w:rPr>
                              <w:rFonts w:cs="Calibri"/>
                              <w:b/>
                              <w:sz w:val="20"/>
                              <w:lang w:eastAsia="es-MX"/>
                            </w:rPr>
                          </w:pPr>
                          <w:r w:rsidRPr="00E27E96">
                            <w:rPr>
                              <w:rFonts w:cs="Calibri"/>
                              <w:b/>
                              <w:sz w:val="20"/>
                              <w:lang w:eastAsia="es-MX"/>
                            </w:rPr>
                            <w:t>Complejo Nacional de Salud “Dra. Concepción   Palacios”,</w:t>
                          </w:r>
                        </w:p>
                        <w:p w14:paraId="7EF62C3E" w14:textId="77777777" w:rsidR="0012487B" w:rsidRPr="00E27E96" w:rsidRDefault="0012487B" w:rsidP="0012487B">
                          <w:pPr>
                            <w:pStyle w:val="Piedepgina"/>
                            <w:jc w:val="center"/>
                            <w:rPr>
                              <w:rFonts w:cs="Calibri"/>
                              <w:b/>
                              <w:sz w:val="20"/>
                              <w:lang w:eastAsia="es-MX"/>
                            </w:rPr>
                          </w:pPr>
                          <w:r w:rsidRPr="00E27E96">
                            <w:rPr>
                              <w:rFonts w:cs="Calibri"/>
                              <w:b/>
                              <w:sz w:val="20"/>
                              <w:lang w:eastAsia="es-MX"/>
                            </w:rPr>
                            <w:t xml:space="preserve">Costado Oeste Colonia 1ro. de </w:t>
                          </w:r>
                          <w:proofErr w:type="gramStart"/>
                          <w:r w:rsidRPr="00E27E96">
                            <w:rPr>
                              <w:rFonts w:cs="Calibri"/>
                              <w:b/>
                              <w:sz w:val="20"/>
                              <w:lang w:eastAsia="es-MX"/>
                            </w:rPr>
                            <w:t>Mayo</w:t>
                          </w:r>
                          <w:proofErr w:type="gramEnd"/>
                          <w:r w:rsidRPr="00E27E96">
                            <w:rPr>
                              <w:rFonts w:cs="Calibri"/>
                              <w:b/>
                              <w:sz w:val="20"/>
                              <w:lang w:eastAsia="es-MX"/>
                            </w:rPr>
                            <w:t>, Managua, Nicaragua.</w:t>
                          </w:r>
                        </w:p>
                        <w:p w14:paraId="450C4813" w14:textId="77777777" w:rsidR="0012487B" w:rsidRDefault="0012487B" w:rsidP="0012487B">
                          <w:pPr>
                            <w:pStyle w:val="Piedepgina"/>
                            <w:jc w:val="center"/>
                          </w:pPr>
                          <w:r w:rsidRPr="00E27E96">
                            <w:rPr>
                              <w:rFonts w:cs="Calibri"/>
                              <w:b/>
                              <w:sz w:val="20"/>
                              <w:lang w:eastAsia="es-MX"/>
                            </w:rPr>
                            <w:t>PBX (505) 22647730– 22647630 – Web</w:t>
                          </w:r>
                          <w:r w:rsidRPr="00B14734">
                            <w:rPr>
                              <w:rFonts w:cs="Courier New"/>
                              <w:b/>
                              <w:sz w:val="20"/>
                              <w:lang w:eastAsia="es-MX"/>
                            </w:rPr>
                            <w:t xml:space="preserve"> </w:t>
                          </w:r>
                          <w:hyperlink r:id="rId1" w:history="1">
                            <w:r w:rsidRPr="00B14734">
                              <w:rPr>
                                <w:rStyle w:val="Hipervnculo"/>
                                <w:rFonts w:cs="Courier New"/>
                                <w:b/>
                                <w:sz w:val="20"/>
                                <w:lang w:eastAsia="es-MX"/>
                              </w:rPr>
                              <w:t>www.minsa.gob.ni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DFAC6" id="_x0000_t202" coordsize="21600,21600" o:spt="202" path="m,l,21600r21600,l21600,xe">
              <v:stroke joinstyle="miter"/>
              <v:path gradientshapeok="t" o:connecttype="rect"/>
            </v:shapetype>
            <v:shape id="Cuadro de texto 13" o:spid="_x0000_s1026" type="#_x0000_t202" style="position:absolute;left:0;text-align:left;margin-left:215.45pt;margin-top:-15.15pt;width:280.5pt;height:10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" stroked="f">
              <v:textbox>
                <w:txbxContent>
                  <w:p w14:paraId="4497145D" w14:textId="77777777" w:rsidR="0012487B" w:rsidRPr="00E27E96" w:rsidRDefault="0012487B" w:rsidP="0012487B">
                    <w:pPr>
                      <w:pStyle w:val="Piedepgina"/>
                      <w:rPr>
                        <w:rFonts w:cs="Calibri"/>
                        <w:b/>
                        <w:color w:val="CC0099"/>
                        <w:sz w:val="32"/>
                        <w:szCs w:val="32"/>
                        <w:lang w:eastAsia="es-MX"/>
                      </w:rPr>
                    </w:pPr>
                    <w:r>
                      <w:rPr>
                        <w:rFonts w:cs="Courier New"/>
                        <w:b/>
                        <w:color w:val="CC0099"/>
                        <w:sz w:val="32"/>
                        <w:szCs w:val="32"/>
                        <w:lang w:eastAsia="es-MX"/>
                      </w:rPr>
                      <w:t>¡</w:t>
                    </w:r>
                    <w:r w:rsidRPr="00E27E96">
                      <w:rPr>
                        <w:rFonts w:cs="Calibri"/>
                        <w:b/>
                        <w:color w:val="CC0099"/>
                        <w:sz w:val="32"/>
                        <w:szCs w:val="32"/>
                        <w:lang w:eastAsia="es-MX"/>
                      </w:rPr>
                      <w:t xml:space="preserve">CRISTIANA, </w:t>
                    </w:r>
                    <w:proofErr w:type="gramStart"/>
                    <w:r w:rsidRPr="00E27E96">
                      <w:rPr>
                        <w:rFonts w:cs="Calibri"/>
                        <w:b/>
                        <w:color w:val="CC0099"/>
                        <w:sz w:val="32"/>
                        <w:szCs w:val="32"/>
                        <w:lang w:eastAsia="es-MX"/>
                      </w:rPr>
                      <w:t>SOCIALISTA,</w:t>
                    </w:r>
                    <w:r>
                      <w:rPr>
                        <w:rFonts w:cs="Calibri"/>
                        <w:b/>
                        <w:color w:val="CC0099"/>
                        <w:sz w:val="32"/>
                        <w:szCs w:val="32"/>
                        <w:lang w:eastAsia="es-MX"/>
                      </w:rPr>
                      <w:t xml:space="preserve"> </w:t>
                    </w:r>
                    <w:r w:rsidRPr="00E27E96">
                      <w:rPr>
                        <w:rFonts w:cs="Calibri"/>
                        <w:b/>
                        <w:color w:val="CC0099"/>
                        <w:sz w:val="32"/>
                        <w:szCs w:val="32"/>
                        <w:lang w:eastAsia="es-MX"/>
                      </w:rPr>
                      <w:t>SOLIDARIA!</w:t>
                    </w:r>
                    <w:proofErr w:type="gramEnd"/>
                  </w:p>
                  <w:p w14:paraId="72F511E4" w14:textId="77777777" w:rsidR="0012487B" w:rsidRPr="00E27E96" w:rsidRDefault="0012487B" w:rsidP="0012487B">
                    <w:pPr>
                      <w:pStyle w:val="Piedepgina"/>
                      <w:ind w:left="-709" w:firstLine="2269"/>
                      <w:rPr>
                        <w:rFonts w:cs="Calibri"/>
                        <w:b/>
                        <w:sz w:val="20"/>
                        <w:lang w:eastAsia="es-MX"/>
                      </w:rPr>
                    </w:pPr>
                    <w:r w:rsidRPr="00E27E96">
                      <w:rPr>
                        <w:rFonts w:cs="Calibri"/>
                        <w:b/>
                        <w:sz w:val="20"/>
                        <w:lang w:eastAsia="es-MX"/>
                      </w:rPr>
                      <w:t xml:space="preserve">MINISTERIO DE SALUD  </w:t>
                    </w:r>
                  </w:p>
                  <w:p w14:paraId="3EBC5D6D" w14:textId="77777777" w:rsidR="0012487B" w:rsidRPr="00E27E96" w:rsidRDefault="0012487B" w:rsidP="0012487B">
                    <w:pPr>
                      <w:pStyle w:val="Piedepgina"/>
                      <w:ind w:left="-709" w:firstLine="1135"/>
                      <w:rPr>
                        <w:rFonts w:cs="Calibri"/>
                        <w:b/>
                        <w:sz w:val="20"/>
                        <w:lang w:eastAsia="es-MX"/>
                      </w:rPr>
                    </w:pPr>
                    <w:r w:rsidRPr="00E27E96">
                      <w:rPr>
                        <w:rFonts w:cs="Calibri"/>
                        <w:b/>
                        <w:sz w:val="20"/>
                        <w:lang w:eastAsia="es-MX"/>
                      </w:rPr>
                      <w:t>AUTORIDAD NACIONAL DE REGULACIÓN SANITARIA</w:t>
                    </w:r>
                  </w:p>
                  <w:p w14:paraId="5B58F357" w14:textId="77777777" w:rsidR="0012487B" w:rsidRPr="00E27E96" w:rsidRDefault="0012487B" w:rsidP="0012487B">
                    <w:pPr>
                      <w:pStyle w:val="Piedepgina"/>
                      <w:jc w:val="center"/>
                      <w:rPr>
                        <w:rFonts w:cs="Calibri"/>
                        <w:b/>
                        <w:sz w:val="20"/>
                        <w:lang w:eastAsia="es-MX"/>
                      </w:rPr>
                    </w:pPr>
                    <w:r w:rsidRPr="00E27E96">
                      <w:rPr>
                        <w:rFonts w:cs="Calibri"/>
                        <w:b/>
                        <w:sz w:val="20"/>
                        <w:lang w:eastAsia="es-MX"/>
                      </w:rPr>
                      <w:t>SECCIÓN SISTEMA DE GESTIÓN DE LA CALIDAD</w:t>
                    </w:r>
                  </w:p>
                  <w:p w14:paraId="7E7C3B26" w14:textId="77777777" w:rsidR="0012487B" w:rsidRPr="00E27E96" w:rsidRDefault="0012487B" w:rsidP="0012487B">
                    <w:pPr>
                      <w:pStyle w:val="Piedepgina"/>
                      <w:jc w:val="center"/>
                      <w:rPr>
                        <w:rFonts w:cs="Calibri"/>
                        <w:b/>
                        <w:sz w:val="20"/>
                        <w:lang w:eastAsia="es-MX"/>
                      </w:rPr>
                    </w:pPr>
                    <w:r w:rsidRPr="00E27E96">
                      <w:rPr>
                        <w:rFonts w:cs="Calibri"/>
                        <w:b/>
                        <w:sz w:val="20"/>
                        <w:lang w:eastAsia="es-MX"/>
                      </w:rPr>
                      <w:t>Complejo Nacional de Salud “Dra. Concepción   Palacios”,</w:t>
                    </w:r>
                  </w:p>
                  <w:p w14:paraId="7EF62C3E" w14:textId="77777777" w:rsidR="0012487B" w:rsidRPr="00E27E96" w:rsidRDefault="0012487B" w:rsidP="0012487B">
                    <w:pPr>
                      <w:pStyle w:val="Piedepgina"/>
                      <w:jc w:val="center"/>
                      <w:rPr>
                        <w:rFonts w:cs="Calibri"/>
                        <w:b/>
                        <w:sz w:val="20"/>
                        <w:lang w:eastAsia="es-MX"/>
                      </w:rPr>
                    </w:pPr>
                    <w:r w:rsidRPr="00E27E96">
                      <w:rPr>
                        <w:rFonts w:cs="Calibri"/>
                        <w:b/>
                        <w:sz w:val="20"/>
                        <w:lang w:eastAsia="es-MX"/>
                      </w:rPr>
                      <w:t xml:space="preserve">Costado Oeste Colonia 1ro. de </w:t>
                    </w:r>
                    <w:proofErr w:type="gramStart"/>
                    <w:r w:rsidRPr="00E27E96">
                      <w:rPr>
                        <w:rFonts w:cs="Calibri"/>
                        <w:b/>
                        <w:sz w:val="20"/>
                        <w:lang w:eastAsia="es-MX"/>
                      </w:rPr>
                      <w:t>Mayo</w:t>
                    </w:r>
                    <w:proofErr w:type="gramEnd"/>
                    <w:r w:rsidRPr="00E27E96">
                      <w:rPr>
                        <w:rFonts w:cs="Calibri"/>
                        <w:b/>
                        <w:sz w:val="20"/>
                        <w:lang w:eastAsia="es-MX"/>
                      </w:rPr>
                      <w:t>, Managua, Nicaragua.</w:t>
                    </w:r>
                  </w:p>
                  <w:p w14:paraId="450C4813" w14:textId="77777777" w:rsidR="0012487B" w:rsidRDefault="0012487B" w:rsidP="0012487B">
                    <w:pPr>
                      <w:pStyle w:val="Piedepgina"/>
                      <w:jc w:val="center"/>
                    </w:pPr>
                    <w:r w:rsidRPr="00E27E96">
                      <w:rPr>
                        <w:rFonts w:cs="Calibri"/>
                        <w:b/>
                        <w:sz w:val="20"/>
                        <w:lang w:eastAsia="es-MX"/>
                      </w:rPr>
                      <w:t>PBX (505) 22647730– 22647630 – Web</w:t>
                    </w:r>
                    <w:r w:rsidRPr="00B14734">
                      <w:rPr>
                        <w:rFonts w:cs="Courier New"/>
                        <w:b/>
                        <w:sz w:val="20"/>
                        <w:lang w:eastAsia="es-MX"/>
                      </w:rPr>
                      <w:t xml:space="preserve"> </w:t>
                    </w:r>
                    <w:hyperlink r:id="rId2" w:history="1">
                      <w:r w:rsidRPr="00B14734">
                        <w:rPr>
                          <w:rStyle w:val="Hipervnculo"/>
                          <w:rFonts w:cs="Courier New"/>
                          <w:b/>
                          <w:sz w:val="20"/>
                          <w:lang w:eastAsia="es-MX"/>
                        </w:rPr>
                        <w:t>www.minsa.gob.ni</w:t>
                      </w:r>
                    </w:hyperlink>
                  </w:p>
                </w:txbxContent>
              </v:textbox>
            </v:shape>
          </w:pict>
        </mc:Fallback>
      </mc:AlternateContent>
    </w:r>
    <w:r w:rsidR="0063744C">
      <w:t xml:space="preserve">   </w:t>
    </w:r>
  </w:p>
  <w:p w14:paraId="58770225" w14:textId="71181F37" w:rsidR="0063744C" w:rsidRDefault="0063744C" w:rsidP="007F3A8A">
    <w:pPr>
      <w:pStyle w:val="Piedepgina"/>
      <w:tabs>
        <w:tab w:val="clear" w:pos="8838"/>
        <w:tab w:val="right" w:pos="8931"/>
      </w:tabs>
      <w:ind w:left="-426"/>
    </w:pPr>
    <w:r>
      <w:t xml:space="preserve">  </w:t>
    </w:r>
    <w:r w:rsidR="0012487B">
      <w:rPr>
        <w:noProof/>
        <w:szCs w:val="22"/>
        <w:lang w:val="es-MX" w:eastAsia="es-MX"/>
      </w:rPr>
      <w:drawing>
        <wp:inline distT="0" distB="0" distL="0" distR="0" wp14:anchorId="45727545" wp14:editId="5309AE4F">
          <wp:extent cx="1359535" cy="572135"/>
          <wp:effectExtent l="0" t="0" r="0" b="0"/>
          <wp:docPr id="12" name="Imagen 12" descr="bottom_somosPuebloQueV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om_somosPuebloQueV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9535"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E9395" w14:textId="77777777" w:rsidR="00851993" w:rsidRDefault="00851993" w:rsidP="0063744C">
      <w:pPr>
        <w:spacing w:line="240" w:lineRule="auto"/>
      </w:pPr>
      <w:r>
        <w:separator/>
      </w:r>
    </w:p>
  </w:footnote>
  <w:footnote w:type="continuationSeparator" w:id="0">
    <w:p w14:paraId="3F995823" w14:textId="77777777" w:rsidR="00851993" w:rsidRDefault="00851993" w:rsidP="00637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EEA4" w14:textId="354082B4" w:rsidR="0063744C" w:rsidRDefault="0012487B" w:rsidP="0012487B">
    <w:pPr>
      <w:pStyle w:val="Encabezado"/>
    </w:pPr>
    <w:r>
      <w:rPr>
        <w:noProof/>
      </w:rPr>
      <w:pict w14:anchorId="2EEED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0" type="#_x0000_t75" style="position:absolute;margin-left:0;margin-top:0;width:441.5pt;height:508.35pt;z-index:-251658240;mso-position-horizontal:center;mso-position-horizontal-relative:margin;mso-position-vertical:center;mso-position-vertical-relative:margin" o:allowincell="f">
          <v:imagedata r:id="rId1" o:title="fondoPapeleria2024" gain="19661f" blacklevel="13107f"/>
          <w10:wrap anchorx="margin" anchory="margin"/>
        </v:shape>
      </w:pict>
    </w:r>
    <w:r>
      <w:rPr>
        <w:noProof/>
      </w:rPr>
      <w:drawing>
        <wp:inline distT="0" distB="0" distL="0" distR="0" wp14:anchorId="2577D12F" wp14:editId="53D1874A">
          <wp:extent cx="6332220" cy="982980"/>
          <wp:effectExtent l="0" t="0" r="0" b="7620"/>
          <wp:docPr id="7" name="Imagen 7" descr="topPapeleria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apeleria20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2220" cy="982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7F30"/>
    <w:multiLevelType w:val="hybridMultilevel"/>
    <w:tmpl w:val="5E2AEA18"/>
    <w:lvl w:ilvl="0" w:tplc="A204E660">
      <w:start w:val="1"/>
      <w:numFmt w:val="decimal"/>
      <w:lvlText w:val="%1."/>
      <w:lvlJc w:val="left"/>
      <w:pPr>
        <w:tabs>
          <w:tab w:val="num" w:pos="360"/>
        </w:tabs>
        <w:ind w:left="340" w:hanging="340"/>
      </w:pPr>
      <w:rPr>
        <w:rFonts w:hint="default"/>
        <w:b w:val="0"/>
      </w:rPr>
    </w:lvl>
    <w:lvl w:ilvl="1" w:tplc="8A705182">
      <w:start w:val="1"/>
      <w:numFmt w:val="lowerLetter"/>
      <w:suff w:val="space"/>
      <w:lvlText w:val="%2."/>
      <w:lvlJc w:val="left"/>
      <w:pPr>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26976FE"/>
    <w:multiLevelType w:val="hybridMultilevel"/>
    <w:tmpl w:val="8B98E414"/>
    <w:lvl w:ilvl="0" w:tplc="E8BAA73C">
      <w:start w:val="1"/>
      <w:numFmt w:val="bullet"/>
      <w:lvlText w:val=""/>
      <w:lvlJc w:val="left"/>
      <w:pPr>
        <w:tabs>
          <w:tab w:val="num" w:pos="360"/>
        </w:tabs>
        <w:ind w:left="340" w:hanging="340"/>
      </w:pPr>
      <w:rPr>
        <w:rFonts w:ascii="Wingdings" w:hAnsi="Wingdings" w:hint="default"/>
        <w:sz w:val="24"/>
      </w:rPr>
    </w:lvl>
    <w:lvl w:ilvl="1" w:tplc="58B8DD4C">
      <w:start w:val="1"/>
      <w:numFmt w:val="bullet"/>
      <w:lvlText w:val=""/>
      <w:lvlJc w:val="left"/>
      <w:pPr>
        <w:tabs>
          <w:tab w:val="num" w:pos="1440"/>
        </w:tabs>
        <w:ind w:left="1420" w:hanging="340"/>
      </w:pPr>
      <w:rPr>
        <w:rFonts w:ascii="Wingdings" w:hAnsi="Wingdings" w:hint="default"/>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F1F1F26"/>
    <w:multiLevelType w:val="hybridMultilevel"/>
    <w:tmpl w:val="96D84096"/>
    <w:lvl w:ilvl="0" w:tplc="4C0A0011">
      <w:start w:val="1"/>
      <w:numFmt w:val="decimal"/>
      <w:lvlText w:val="%1)"/>
      <w:lvlJc w:val="left"/>
      <w:pPr>
        <w:ind w:left="360" w:hanging="360"/>
      </w:pPr>
    </w:lvl>
    <w:lvl w:ilvl="1" w:tplc="4C0A000F">
      <w:start w:val="1"/>
      <w:numFmt w:val="decimal"/>
      <w:lvlText w:val="%2."/>
      <w:lvlJc w:val="left"/>
      <w:pPr>
        <w:ind w:left="1080" w:hanging="360"/>
      </w:pPr>
      <w:rPr>
        <w:rFonts w:hint="default"/>
      </w:r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3" w15:restartNumberingAfterBreak="0">
    <w:nsid w:val="55B7053F"/>
    <w:multiLevelType w:val="hybridMultilevel"/>
    <w:tmpl w:val="F6BC2636"/>
    <w:lvl w:ilvl="0" w:tplc="4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5BFE7BF1"/>
    <w:multiLevelType w:val="hybridMultilevel"/>
    <w:tmpl w:val="9272CD46"/>
    <w:lvl w:ilvl="0" w:tplc="56E6069A">
      <w:start w:val="1"/>
      <w:numFmt w:val="decimal"/>
      <w:suff w:val="space"/>
      <w:lvlText w:val="%1."/>
      <w:lvlJc w:val="left"/>
      <w:pPr>
        <w:ind w:left="360" w:hanging="360"/>
      </w:pPr>
      <w:rPr>
        <w:rFonts w:hint="default"/>
        <w:b w:val="0"/>
      </w:rPr>
    </w:lvl>
    <w:lvl w:ilvl="1" w:tplc="4C0A0019">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5" w15:restartNumberingAfterBreak="0">
    <w:nsid w:val="7087335F"/>
    <w:multiLevelType w:val="hybridMultilevel"/>
    <w:tmpl w:val="D25A7F62"/>
    <w:lvl w:ilvl="0" w:tplc="A204E660">
      <w:start w:val="1"/>
      <w:numFmt w:val="decimal"/>
      <w:lvlText w:val="%1."/>
      <w:lvlJc w:val="left"/>
      <w:pPr>
        <w:tabs>
          <w:tab w:val="num" w:pos="360"/>
        </w:tabs>
        <w:ind w:left="340" w:hanging="340"/>
      </w:pPr>
      <w:rPr>
        <w:rFonts w:hint="default"/>
        <w:b w:val="0"/>
      </w:rPr>
    </w:lvl>
    <w:lvl w:ilvl="1" w:tplc="C782577A">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69875AE"/>
    <w:multiLevelType w:val="hybridMultilevel"/>
    <w:tmpl w:val="E37C9F3C"/>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75"/>
  <w:drawingGridVerticalSpacing w:val="238"/>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4C"/>
    <w:rsid w:val="00020B2C"/>
    <w:rsid w:val="0006605E"/>
    <w:rsid w:val="000836A3"/>
    <w:rsid w:val="000F050A"/>
    <w:rsid w:val="0012487B"/>
    <w:rsid w:val="00194D7F"/>
    <w:rsid w:val="003C1564"/>
    <w:rsid w:val="004510EC"/>
    <w:rsid w:val="004A7FC9"/>
    <w:rsid w:val="004F5552"/>
    <w:rsid w:val="005735E3"/>
    <w:rsid w:val="005E2275"/>
    <w:rsid w:val="0063744C"/>
    <w:rsid w:val="006566A9"/>
    <w:rsid w:val="00775AAD"/>
    <w:rsid w:val="007F3A8A"/>
    <w:rsid w:val="007F6B90"/>
    <w:rsid w:val="00851993"/>
    <w:rsid w:val="00882BC6"/>
    <w:rsid w:val="008D5627"/>
    <w:rsid w:val="009827B4"/>
    <w:rsid w:val="00984AA6"/>
    <w:rsid w:val="009A4A48"/>
    <w:rsid w:val="00A214F7"/>
    <w:rsid w:val="00B86A41"/>
    <w:rsid w:val="00BE1E90"/>
    <w:rsid w:val="00CB2129"/>
    <w:rsid w:val="00D96C42"/>
    <w:rsid w:val="00E506E2"/>
    <w:rsid w:val="00EF471C"/>
    <w:rsid w:val="00F36E73"/>
    <w:rsid w:val="00F72980"/>
    <w:rsid w:val="00F9044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F0ECAC"/>
  <w14:defaultImageDpi w14:val="32767"/>
  <w15:chartTrackingRefBased/>
  <w15:docId w15:val="{43BE7638-46F2-F74F-867E-B88F0B7A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3744C"/>
    <w:pPr>
      <w:spacing w:line="360" w:lineRule="auto"/>
      <w:jc w:val="both"/>
    </w:pPr>
    <w:rPr>
      <w:rFonts w:ascii="Courier New" w:eastAsia="Times New Roman" w:hAnsi="Courier New"/>
      <w:sz w:val="35"/>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fsln">
    <w:name w:val="Estilo1 fsln"/>
    <w:link w:val="Estilo1fslnCar"/>
    <w:qFormat/>
    <w:rsid w:val="009827B4"/>
    <w:pPr>
      <w:jc w:val="both"/>
    </w:pPr>
    <w:rPr>
      <w:rFonts w:ascii="Courier New" w:eastAsia="Times New Roman" w:hAnsi="Courier New"/>
      <w:sz w:val="35"/>
      <w:szCs w:val="35"/>
      <w:lang w:val="es-NI" w:eastAsia="es-ES"/>
    </w:rPr>
  </w:style>
  <w:style w:type="character" w:customStyle="1" w:styleId="Estilo1fslnCar">
    <w:name w:val="Estilo1 fsln Car"/>
    <w:link w:val="Estilo1fsln"/>
    <w:qFormat/>
    <w:rsid w:val="009827B4"/>
    <w:rPr>
      <w:rFonts w:ascii="Courier New" w:eastAsia="Times New Roman" w:hAnsi="Courier New"/>
      <w:sz w:val="35"/>
      <w:szCs w:val="35"/>
      <w:lang w:val="es-NI" w:eastAsia="es-ES"/>
    </w:rPr>
  </w:style>
  <w:style w:type="paragraph" w:customStyle="1" w:styleId="Adjuntos">
    <w:name w:val="Adjuntos"/>
    <w:basedOn w:val="Normal"/>
    <w:link w:val="AdjuntosCar"/>
    <w:qFormat/>
    <w:rsid w:val="009827B4"/>
    <w:pPr>
      <w:spacing w:line="240" w:lineRule="auto"/>
    </w:pPr>
    <w:rPr>
      <w:b/>
      <w:spacing w:val="-20"/>
      <w:sz w:val="32"/>
      <w:szCs w:val="32"/>
      <w:lang w:val="es-NI"/>
    </w:rPr>
  </w:style>
  <w:style w:type="character" w:customStyle="1" w:styleId="AdjuntosCar">
    <w:name w:val="Adjuntos Car"/>
    <w:link w:val="Adjuntos"/>
    <w:rsid w:val="009827B4"/>
    <w:rPr>
      <w:rFonts w:ascii="Courier New" w:eastAsia="Times New Roman" w:hAnsi="Courier New"/>
      <w:b/>
      <w:spacing w:val="-20"/>
      <w:sz w:val="32"/>
      <w:szCs w:val="32"/>
      <w:lang w:val="es-NI" w:eastAsia="es-ES"/>
    </w:rPr>
  </w:style>
  <w:style w:type="paragraph" w:styleId="Encabezado">
    <w:name w:val="header"/>
    <w:basedOn w:val="Normal"/>
    <w:link w:val="EncabezadoCar"/>
    <w:uiPriority w:val="99"/>
    <w:unhideWhenUsed/>
    <w:rsid w:val="0063744C"/>
    <w:pPr>
      <w:tabs>
        <w:tab w:val="center" w:pos="4419"/>
        <w:tab w:val="right" w:pos="8838"/>
      </w:tabs>
      <w:spacing w:line="240" w:lineRule="auto"/>
      <w:jc w:val="left"/>
    </w:pPr>
    <w:rPr>
      <w:rFonts w:ascii="Calibri" w:hAnsi="Calibri"/>
      <w:szCs w:val="20"/>
      <w:lang w:val="es-ES_tradnl" w:eastAsia="en-US"/>
    </w:rPr>
  </w:style>
  <w:style w:type="character" w:customStyle="1" w:styleId="EncabezadoCar">
    <w:name w:val="Encabezado Car"/>
    <w:basedOn w:val="Fuentedeprrafopredeter"/>
    <w:link w:val="Encabezado"/>
    <w:uiPriority w:val="99"/>
    <w:rsid w:val="0063744C"/>
    <w:rPr>
      <w:rFonts w:eastAsia="Times New Roman"/>
      <w:sz w:val="35"/>
    </w:rPr>
  </w:style>
  <w:style w:type="paragraph" w:styleId="Piedepgina">
    <w:name w:val="footer"/>
    <w:basedOn w:val="Normal"/>
    <w:link w:val="PiedepginaCar"/>
    <w:uiPriority w:val="99"/>
    <w:unhideWhenUsed/>
    <w:rsid w:val="0063744C"/>
    <w:pPr>
      <w:tabs>
        <w:tab w:val="center" w:pos="4419"/>
        <w:tab w:val="right" w:pos="8838"/>
      </w:tabs>
      <w:spacing w:line="240" w:lineRule="auto"/>
      <w:jc w:val="left"/>
    </w:pPr>
    <w:rPr>
      <w:rFonts w:ascii="Calibri" w:hAnsi="Calibri"/>
      <w:szCs w:val="20"/>
      <w:lang w:val="es-ES_tradnl" w:eastAsia="en-US"/>
    </w:rPr>
  </w:style>
  <w:style w:type="character" w:customStyle="1" w:styleId="PiedepginaCar">
    <w:name w:val="Pie de página Car"/>
    <w:basedOn w:val="Fuentedeprrafopredeter"/>
    <w:link w:val="Piedepgina"/>
    <w:uiPriority w:val="99"/>
    <w:rsid w:val="0063744C"/>
    <w:rPr>
      <w:rFonts w:eastAsia="Times New Roman"/>
      <w:sz w:val="35"/>
    </w:rPr>
  </w:style>
  <w:style w:type="paragraph" w:customStyle="1" w:styleId="1Esp">
    <w:name w:val="1_Esp"/>
    <w:basedOn w:val="Estilo1fsln"/>
    <w:link w:val="1EspCar"/>
    <w:rsid w:val="0063744C"/>
    <w:rPr>
      <w:rFonts w:cs="Courier New"/>
      <w:spacing w:val="-24"/>
    </w:rPr>
  </w:style>
  <w:style w:type="character" w:customStyle="1" w:styleId="1EspCar">
    <w:name w:val="1_Esp Car"/>
    <w:link w:val="1Esp"/>
    <w:rsid w:val="0063744C"/>
    <w:rPr>
      <w:rFonts w:ascii="Courier New" w:eastAsia="Times New Roman" w:hAnsi="Courier New" w:cs="Courier New"/>
      <w:spacing w:val="-24"/>
      <w:sz w:val="35"/>
      <w:szCs w:val="35"/>
      <w:lang w:val="es-NI" w:eastAsia="es-ES"/>
    </w:rPr>
  </w:style>
  <w:style w:type="paragraph" w:styleId="Prrafodelista">
    <w:name w:val="List Paragraph"/>
    <w:basedOn w:val="Normal"/>
    <w:uiPriority w:val="34"/>
    <w:qFormat/>
    <w:rsid w:val="000F050A"/>
    <w:pPr>
      <w:spacing w:after="200" w:line="276" w:lineRule="auto"/>
      <w:ind w:left="720"/>
      <w:contextualSpacing/>
      <w:jc w:val="left"/>
    </w:pPr>
    <w:rPr>
      <w:rFonts w:ascii="Calibri" w:eastAsia="Calibri" w:hAnsi="Calibri"/>
      <w:sz w:val="22"/>
      <w:szCs w:val="22"/>
      <w:lang w:val="es-NI" w:eastAsia="en-US"/>
    </w:rPr>
  </w:style>
  <w:style w:type="character" w:styleId="Hipervnculo">
    <w:name w:val="Hyperlink"/>
    <w:unhideWhenUsed/>
    <w:rsid w:val="000F050A"/>
    <w:rPr>
      <w:color w:val="0000FF"/>
      <w:u w:val="single"/>
    </w:rPr>
  </w:style>
  <w:style w:type="paragraph" w:styleId="Textoindependiente">
    <w:name w:val="Body Text"/>
    <w:basedOn w:val="Normal"/>
    <w:link w:val="TextoindependienteCar"/>
    <w:rsid w:val="000F050A"/>
    <w:pPr>
      <w:spacing w:after="120" w:line="276" w:lineRule="auto"/>
      <w:jc w:val="left"/>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rsid w:val="000F050A"/>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igadasmedicas@minsa.gob.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hyperlink" Target="http://www.minsa.gob.ni" TargetMode="External"/><Relationship Id="rId1" Type="http://schemas.openxmlformats.org/officeDocument/2006/relationships/hyperlink" Target="http://www.minsa.gob.n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Ministerio de Salud</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Mejia</dc:creator>
  <cp:keywords/>
  <dc:description/>
  <cp:lastModifiedBy>Alcy Munguia Olivas</cp:lastModifiedBy>
  <cp:revision>3</cp:revision>
  <dcterms:created xsi:type="dcterms:W3CDTF">2023-01-09T16:04:00Z</dcterms:created>
  <dcterms:modified xsi:type="dcterms:W3CDTF">2024-02-23T15:42:00Z</dcterms:modified>
</cp:coreProperties>
</file>